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58DA" w:rsidRDefault="00000000">
      <w:pPr>
        <w:rPr>
          <w:b/>
          <w:color w:val="1F1F1F"/>
          <w:highlight w:val="white"/>
        </w:rPr>
      </w:pPr>
      <w:r>
        <w:rPr>
          <w:b/>
          <w:color w:val="1F1F1F"/>
          <w:highlight w:val="white"/>
        </w:rPr>
        <w:t>Взять быка за рога: бизнес с нуля в мясном животноводстве</w:t>
      </w:r>
    </w:p>
    <w:p w:rsidR="003558DA" w:rsidRDefault="003558DA">
      <w:pPr>
        <w:jc w:val="both"/>
        <w:rPr>
          <w:color w:val="3B3D40"/>
          <w:highlight w:val="white"/>
        </w:rPr>
      </w:pPr>
    </w:p>
    <w:p w:rsidR="003558DA" w:rsidRDefault="00000000">
      <w:pPr>
        <w:jc w:val="both"/>
        <w:rPr>
          <w:i/>
          <w:color w:val="3B3D40"/>
          <w:highlight w:val="white"/>
        </w:rPr>
      </w:pPr>
      <w:r>
        <w:rPr>
          <w:i/>
          <w:color w:val="3B3D40"/>
          <w:highlight w:val="white"/>
        </w:rPr>
        <w:t>У мясного скотоводства в России есть хорошие перспективы, в том числе экспортные, но, как и у любого бизнеса, есть и минусы. Хорошая рентабельность возможна при большом поголовье и применении современных технологий. Разберемся, как же начать бизнес по разведению КРС на мясо с нуля?</w:t>
      </w:r>
    </w:p>
    <w:p w:rsidR="003558DA" w:rsidRDefault="003558DA">
      <w:pPr>
        <w:jc w:val="both"/>
      </w:pPr>
    </w:p>
    <w:p w:rsidR="003558DA" w:rsidRDefault="003558DA">
      <w:pPr>
        <w:jc w:val="both"/>
      </w:pPr>
    </w:p>
    <w:p w:rsidR="003558DA" w:rsidRDefault="00000000">
      <w:pPr>
        <w:jc w:val="both"/>
        <w:rPr>
          <w:b/>
        </w:rPr>
      </w:pPr>
      <w:r>
        <w:rPr>
          <w:b/>
        </w:rPr>
        <w:t>Обзор мясного рынка</w:t>
      </w:r>
    </w:p>
    <w:p w:rsidR="003558DA" w:rsidRDefault="003558DA">
      <w:pPr>
        <w:jc w:val="both"/>
      </w:pPr>
    </w:p>
    <w:p w:rsidR="003558DA" w:rsidRDefault="00000000">
      <w:pPr>
        <w:jc w:val="both"/>
      </w:pPr>
      <w:r>
        <w:t>По данным Федерального центра развития экспорта продукции АПК Минсельхоза России («Агроэкспорт), в структуре глобального производства мяса говядина находится на третьем месте после свинины и мяса птицы. В 2022 году мировое потребление говядины превысило 57 млн тонн, при этом в целом ряде стран, таких как ОАЭ, Оман, Катар, почти все потребляемое мясо КРС импортируется.</w:t>
      </w:r>
    </w:p>
    <w:p w:rsidR="003558DA" w:rsidRDefault="003558DA">
      <w:pPr>
        <w:jc w:val="both"/>
      </w:pPr>
    </w:p>
    <w:p w:rsidR="003558DA" w:rsidRDefault="00000000">
      <w:pPr>
        <w:jc w:val="both"/>
      </w:pPr>
      <w:r>
        <w:t>В России наблюдается устойчивый тренд на рост производства мяса. Так, в 2021 году прирост к 2020 году составил на 1,1% (124 тыс. тонн) к 2020 году. Объем производства мяса в убойном весе составил 11 346 тыс. тонн.</w:t>
      </w:r>
    </w:p>
    <w:p w:rsidR="003558DA" w:rsidRDefault="003558DA">
      <w:pPr>
        <w:jc w:val="both"/>
      </w:pPr>
    </w:p>
    <w:p w:rsidR="003558DA" w:rsidRDefault="00000000">
      <w:pPr>
        <w:jc w:val="both"/>
      </w:pPr>
      <w:r>
        <w:t>Одновременно снизился импорт: в среднем на 13% в год. Экспорт, напротив, с 2017 года вырос более чем в 12 раз в стоимостном выражении. Так, в 2022 году поставки российской говядины на мировой рынок составили $234 млн (35 тыс. тонн).</w:t>
      </w:r>
    </w:p>
    <w:p w:rsidR="003558DA" w:rsidRDefault="003558DA">
      <w:pPr>
        <w:jc w:val="both"/>
      </w:pPr>
    </w:p>
    <w:p w:rsidR="003558DA" w:rsidRDefault="00000000">
      <w:pPr>
        <w:jc w:val="both"/>
      </w:pPr>
      <w:r>
        <w:t>При этом внутреннее потребление мяса в России растет, но более низкими темпами. Средний ежегодный прирост за 2017–2021 годах составлял 0,5%. По данным Росстата, в 2021 году потребление мяса в России составило 11 324 тыс. тонн.</w:t>
      </w:r>
    </w:p>
    <w:p w:rsidR="003558DA" w:rsidRDefault="003558DA">
      <w:pPr>
        <w:jc w:val="both"/>
      </w:pPr>
    </w:p>
    <w:p w:rsidR="003558DA" w:rsidRDefault="00000000">
      <w:pPr>
        <w:jc w:val="both"/>
      </w:pPr>
      <w:r>
        <w:t>В 2022 году потребление мяса на душу населения стало рекордным — 79 кг на одного человека, что на 2,3% выше уровня 2021 года. Но большую часть потребления (44,3%) обеспечивает мясо птицы – около 35 кг в год, а говядины в прошлом году стали покупать меньше на 1,9% чем в 2021 году. Среднедушевое потребление говядины в России к 2022 году снизилось с 18 кг в 2010 году до 14 кг в год.</w:t>
      </w:r>
    </w:p>
    <w:p w:rsidR="003558DA" w:rsidRDefault="003558DA">
      <w:pPr>
        <w:jc w:val="both"/>
      </w:pPr>
    </w:p>
    <w:p w:rsidR="003558DA" w:rsidRDefault="00000000">
      <w:pPr>
        <w:jc w:val="both"/>
      </w:pPr>
      <w:r>
        <w:t>Эксперты объясняют это временным дисбалансом цен из-за подорожавшей логистики, а также изменением структуры потребления мяса основных видов из‑за существенного роста производства свинины и мяса птицы. Но говядина – традиционный продукт потребления в России, поэтому снижение потребления скорее всего носит временный характер.</w:t>
      </w:r>
    </w:p>
    <w:p w:rsidR="003558DA" w:rsidRDefault="003558DA">
      <w:pPr>
        <w:jc w:val="both"/>
      </w:pPr>
    </w:p>
    <w:p w:rsidR="003558DA" w:rsidRDefault="00000000">
      <w:pPr>
        <w:jc w:val="both"/>
      </w:pPr>
      <w:r>
        <w:t xml:space="preserve">При этом по говядине сохраняется зависимость от импорта – в страну ввозится около 20% потребляемого объема. Это происходит, в том числе за счет сокращения поголовья крупного рогатого скота. В 2022 году поголовье уменьшилось на 17 млн голов и достигло исторического минимума. Для сравнения, в начале 1990-х годов – 57 млн голов. В агентстве Emeat подсчитали, что в прошлом году выпуск говядины во всех категориях хозяйств снизился на 3,6% до 1,58 млн тонн. Однако в целом по России доля специализированного мясного и помесного скота в структуре производства КРС на убой </w:t>
      </w:r>
      <w:r>
        <w:lastRenderedPageBreak/>
        <w:t>во всех категориях хозяйств выросла с 2% в 2008 году до 20% в 2021 году – до 562 тыс. тонн в живом весе.</w:t>
      </w:r>
    </w:p>
    <w:p w:rsidR="003558DA" w:rsidRDefault="003558DA">
      <w:pPr>
        <w:jc w:val="both"/>
      </w:pPr>
    </w:p>
    <w:p w:rsidR="003558DA" w:rsidRDefault="00000000">
      <w:pPr>
        <w:jc w:val="both"/>
      </w:pPr>
      <w:r>
        <w:t>Зависимость от импорта по говядине означает перспективы для российских производителей этого вида мяса. Кроме того, есть потенциал и у экспортных поставок. При сохранении положительных тенденций динамики мирового импорта, а также при обеспечении роста производства говядины внутри страны в перспективе поставки говядины из России могут превысить $450–480 млн – прогноз «Агроэкспорта». Ключевыми направлениями для российского экспорта говядины будут оставаться Китай и Саудовская Аравия, на которые уже приходится более 76% российских поставок. Перспективными рынками экспорта говядины являются и другие страны Персидского залива.</w:t>
      </w:r>
    </w:p>
    <w:p w:rsidR="003558DA" w:rsidRDefault="003558DA">
      <w:pPr>
        <w:jc w:val="both"/>
      </w:pPr>
    </w:p>
    <w:p w:rsidR="003558DA" w:rsidRDefault="00000000">
      <w:pPr>
        <w:jc w:val="both"/>
        <w:rPr>
          <w:b/>
        </w:rPr>
      </w:pPr>
      <w:r>
        <w:rPr>
          <w:b/>
        </w:rPr>
        <w:t>С чего начать?</w:t>
      </w:r>
    </w:p>
    <w:p w:rsidR="003558DA" w:rsidRDefault="003558DA">
      <w:pPr>
        <w:jc w:val="both"/>
        <w:rPr>
          <w:b/>
        </w:rPr>
      </w:pPr>
    </w:p>
    <w:p w:rsidR="003558DA" w:rsidRDefault="00000000">
      <w:pPr>
        <w:jc w:val="both"/>
      </w:pPr>
      <w:r>
        <w:t xml:space="preserve">Если все плюсы и минусы взвешены, и желание заняться мясным бизнесом на КРС не пропало, нужно определится с технологией содержания животных и породой скота. </w:t>
      </w:r>
    </w:p>
    <w:p w:rsidR="003558DA" w:rsidRDefault="003558DA"/>
    <w:p w:rsidR="003558DA" w:rsidRDefault="00000000">
      <w:pPr>
        <w:jc w:val="both"/>
      </w:pPr>
      <w:r>
        <w:t>Есть два способа разведения быков — стойловый и на свободном выгуле. Телята в стойле быстрее набирают вес, но отсутствие физических нагрузок и выгула может привести к серьезным заболеванием, а в замкнутом пространстве они могут стать агрессивными. Поэтому в любом случае необходимо обустройство выгона.</w:t>
      </w:r>
    </w:p>
    <w:p w:rsidR="003558DA" w:rsidRDefault="003558DA">
      <w:pPr>
        <w:jc w:val="both"/>
      </w:pPr>
    </w:p>
    <w:p w:rsidR="003558DA" w:rsidRDefault="00000000">
      <w:pPr>
        <w:jc w:val="both"/>
      </w:pPr>
      <w:r>
        <w:t xml:space="preserve">Что касается породы, если планируется только разведение на мясо, лучше выбирать не смешанную мясо-молочную, а именно мясную породу. В этом случае животные будут быстрее набирать вес. </w:t>
      </w:r>
    </w:p>
    <w:p w:rsidR="003558DA" w:rsidRDefault="003558DA">
      <w:pPr>
        <w:jc w:val="both"/>
      </w:pPr>
    </w:p>
    <w:p w:rsidR="003558DA" w:rsidRDefault="00000000">
      <w:pPr>
        <w:jc w:val="both"/>
        <w:rPr>
          <w:i/>
        </w:rPr>
      </w:pPr>
      <w:r>
        <w:rPr>
          <w:i/>
        </w:rPr>
        <w:t>Популярные мясные породы</w:t>
      </w:r>
    </w:p>
    <w:p w:rsidR="003558DA" w:rsidRDefault="00000000">
      <w:pPr>
        <w:jc w:val="both"/>
        <w:rPr>
          <w:i/>
        </w:rPr>
      </w:pPr>
      <w:r>
        <w:rPr>
          <w:i/>
          <w:noProof/>
        </w:rPr>
        <w:lastRenderedPageBreak/>
        <w:drawing>
          <wp:inline distT="114300" distB="114300" distL="114300" distR="114300">
            <wp:extent cx="5731200" cy="3873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7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58DA" w:rsidRDefault="003558DA">
      <w:pPr>
        <w:rPr>
          <w:rFonts w:ascii="Roboto" w:eastAsia="Roboto" w:hAnsi="Roboto" w:cs="Roboto"/>
          <w:color w:val="1F1F1F"/>
          <w:sz w:val="18"/>
          <w:szCs w:val="18"/>
          <w:highlight w:val="white"/>
        </w:rPr>
      </w:pPr>
    </w:p>
    <w:p w:rsidR="003558DA" w:rsidRDefault="003558DA">
      <w:pPr>
        <w:rPr>
          <w:rFonts w:ascii="Roboto" w:eastAsia="Roboto" w:hAnsi="Roboto" w:cs="Roboto"/>
          <w:color w:val="1F1F1F"/>
          <w:sz w:val="18"/>
          <w:szCs w:val="18"/>
          <w:highlight w:val="white"/>
        </w:rPr>
      </w:pPr>
    </w:p>
    <w:p w:rsidR="003558DA" w:rsidRDefault="003558DA">
      <w:pPr>
        <w:rPr>
          <w:rFonts w:ascii="Roboto" w:eastAsia="Roboto" w:hAnsi="Roboto" w:cs="Roboto"/>
          <w:color w:val="1F1F1F"/>
          <w:sz w:val="18"/>
          <w:szCs w:val="18"/>
          <w:highlight w:val="white"/>
        </w:rPr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i/>
        </w:rPr>
        <w:t>Важно:</w:t>
      </w:r>
      <w:r>
        <w:t xml:space="preserve"> бычки набирают массу гораздо быстрее телочек, и уже к годовалому возрасту могут достигать веса в 400 и более кг.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2529"/>
          <w:sz w:val="21"/>
          <w:szCs w:val="21"/>
          <w:highlight w:val="white"/>
        </w:rPr>
      </w:pPr>
      <w:r>
        <w:t>Для того чтобы животные быстро набирали вес, они должны быть здоровыми, и иметь хорошую генетику. Поэтому покупать телят лучше на племенных фермах с хорошей репутацией и здоровым поголовьем. Оптимальное время для покупки поголовья – конец весны.</w:t>
      </w:r>
    </w:p>
    <w:p w:rsidR="003558DA" w:rsidRDefault="003558DA">
      <w:pPr>
        <w:shd w:val="clear" w:color="auto" w:fill="FFFFFF"/>
        <w:spacing w:after="240"/>
        <w:rPr>
          <w:color w:val="212529"/>
          <w:sz w:val="21"/>
          <w:szCs w:val="21"/>
          <w:highlight w:val="white"/>
        </w:rPr>
      </w:pPr>
    </w:p>
    <w:p w:rsidR="003558DA" w:rsidRDefault="00000000">
      <w:pPr>
        <w:rPr>
          <w:b/>
          <w:color w:val="212529"/>
          <w:sz w:val="21"/>
          <w:szCs w:val="21"/>
          <w:highlight w:val="white"/>
        </w:rPr>
      </w:pPr>
      <w:r>
        <w:rPr>
          <w:b/>
          <w:color w:val="212529"/>
          <w:sz w:val="21"/>
          <w:szCs w:val="21"/>
          <w:highlight w:val="white"/>
        </w:rPr>
        <w:t>Дом для быков</w:t>
      </w:r>
    </w:p>
    <w:p w:rsidR="003558DA" w:rsidRDefault="003558DA">
      <w:pPr>
        <w:rPr>
          <w:color w:val="222735"/>
          <w:sz w:val="26"/>
          <w:szCs w:val="26"/>
          <w:highlight w:val="white"/>
        </w:rPr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Параллельно с выбором породы нужно заняться обустройством коровника. Для этого можно использовать уже имеющиеся строения или построить новое помещение.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При размещении коровника нужно соблюдать некоторые условия: строение должно располагаться не менее чем в 300 м от жилых домов, рядом должен быть источник воды – ее потребуется много.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Площадь коровника рассчитывается, исходя из нормы 6 кв. м на одно животное, площадь стойла для взрослого животного – не менее 3 кв. м, плюс нужна площадь для размещения систем автоматической подачи кормов и воды, хранения кормов и т .д. При строительстве нужно использовать натуральные материалы. Обязательно нужны окна, чтобы помещение попадал естественный свет. Высота потолков не должна быть менее 2,5 м, в коровнике потребуется система вентиляции. 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Кроме того, в регионах с холодными зимами, а таких в России большинство, нужно использовать теплоизоляционные материалы, чтобы животные не переохладились. Температура воздуха в помещении, где содержатся бычки, даже зимой не должна опускаться ниже нуля, иначе прирост веса сократиться.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Также нужно предусмотреть сливные каналы для стекания жидкости. Общий слив должен выходить за пределы коровника, делайте его под уклоном. Чтобы в коровнике не было неприятных запахов, нужно оборудовать оборудуйте бетонированные выгребные ямы с люками.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Для выгула потребуется обустроить отдельный закон. Лучше, если он будет примыкать к коровнику. Не забудьте сделать широкий проем - не менее 1,5 м для прохода животных. 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rPr>
          <w:b/>
          <w:color w:val="212529"/>
          <w:sz w:val="21"/>
          <w:szCs w:val="21"/>
          <w:highlight w:val="white"/>
        </w:rPr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212529"/>
          <w:sz w:val="21"/>
          <w:szCs w:val="21"/>
          <w:highlight w:val="white"/>
        </w:rPr>
      </w:pPr>
      <w:r>
        <w:rPr>
          <w:b/>
          <w:color w:val="212529"/>
          <w:sz w:val="21"/>
          <w:szCs w:val="21"/>
          <w:highlight w:val="white"/>
        </w:rPr>
        <w:t>Уход и откорм</w:t>
      </w:r>
    </w:p>
    <w:p w:rsidR="003558DA" w:rsidRDefault="00000000">
      <w:pPr>
        <w:shd w:val="clear" w:color="auto" w:fill="FFFFFF"/>
        <w:spacing w:before="360" w:after="360"/>
        <w:jc w:val="both"/>
      </w:pPr>
      <w:r>
        <w:t>При откорме нужно придерживаться определенной схемы питания. Это помогает животным быстро набирать вес и оставаться здоровыми, а качество мяса повышается.</w:t>
      </w:r>
    </w:p>
    <w:p w:rsidR="003558DA" w:rsidRDefault="00000000">
      <w:pPr>
        <w:shd w:val="clear" w:color="auto" w:fill="FFFFFF"/>
        <w:spacing w:before="360" w:after="360"/>
        <w:jc w:val="both"/>
      </w:pPr>
      <w:r>
        <w:t xml:space="preserve">Выделяется несколько периодов откорма бычков. Это молочный – до </w:t>
      </w:r>
      <w:r>
        <w:rPr>
          <w:color w:val="222735"/>
          <w:sz w:val="26"/>
          <w:szCs w:val="26"/>
          <w:highlight w:val="white"/>
        </w:rPr>
        <w:t xml:space="preserve">6 месяцев, </w:t>
      </w:r>
      <w:r>
        <w:rPr>
          <w:color w:val="222735"/>
          <w:highlight w:val="white"/>
        </w:rPr>
        <w:t>к</w:t>
      </w:r>
      <w:r>
        <w:t>огда основным питанием телят является молоко. К жесткой пище их приучают постепенно, добавляя в рацион зерно, сено, овощи и концентрированную пищу. Вес бычка в 6 месяцев составляет около 200 кг.</w:t>
      </w:r>
    </w:p>
    <w:p w:rsidR="003558DA" w:rsidRDefault="00000000">
      <w:pPr>
        <w:shd w:val="clear" w:color="auto" w:fill="FFFFFF"/>
        <w:spacing w:before="360" w:after="360"/>
        <w:jc w:val="both"/>
      </w:pPr>
      <w:r>
        <w:t xml:space="preserve">Основной период откорма длится от 6 до 12 месяцев. В это время применяются специальные схемы кормления: сенажная, силос-сенажная или смешанная. </w:t>
      </w:r>
    </w:p>
    <w:p w:rsidR="003558DA" w:rsidRDefault="00000000">
      <w:pPr>
        <w:shd w:val="clear" w:color="auto" w:fill="FFFFFF"/>
        <w:spacing w:before="360" w:after="360"/>
        <w:jc w:val="both"/>
      </w:pPr>
      <w:r>
        <w:rPr>
          <w:i/>
        </w:rPr>
        <w:t>Схемы откорма с 6 до 12 месяцев</w:t>
      </w:r>
    </w:p>
    <w:p w:rsidR="003558DA" w:rsidRDefault="00000000">
      <w:pPr>
        <w:shd w:val="clear" w:color="auto" w:fill="FFFFFF"/>
        <w:spacing w:before="360" w:after="360"/>
        <w:jc w:val="both"/>
        <w:rPr>
          <w:color w:val="222735"/>
          <w:highlight w:val="white"/>
        </w:rPr>
      </w:pPr>
      <w:r>
        <w:rPr>
          <w:noProof/>
          <w:color w:val="222735"/>
          <w:highlight w:val="white"/>
        </w:rPr>
        <w:drawing>
          <wp:inline distT="114300" distB="114300" distL="114300" distR="114300">
            <wp:extent cx="5731200" cy="14732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7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58DA" w:rsidRDefault="003558DA">
      <w:pPr>
        <w:shd w:val="clear" w:color="auto" w:fill="FFFFFF"/>
        <w:spacing w:before="360" w:after="360"/>
        <w:jc w:val="both"/>
        <w:rPr>
          <w:color w:val="222735"/>
          <w:highlight w:val="white"/>
        </w:rPr>
      </w:pPr>
    </w:p>
    <w:p w:rsidR="003558DA" w:rsidRDefault="00000000">
      <w:pPr>
        <w:shd w:val="clear" w:color="auto" w:fill="FFFFFF"/>
        <w:spacing w:before="360" w:after="360"/>
        <w:jc w:val="both"/>
        <w:rPr>
          <w:color w:val="222735"/>
          <w:highlight w:val="white"/>
        </w:rPr>
      </w:pPr>
      <w:r>
        <w:rPr>
          <w:color w:val="222735"/>
          <w:highlight w:val="white"/>
        </w:rPr>
        <w:t xml:space="preserve">Следующий период откорма – доращивание, продолжается с возраста от 12 месяцев до 16 месяцев. В это время продолжают применять выбранную схему кормления, но количества корма на каждое животное увеличивается. </w:t>
      </w:r>
    </w:p>
    <w:p w:rsidR="003558DA" w:rsidRDefault="00000000">
      <w:pPr>
        <w:shd w:val="clear" w:color="auto" w:fill="FFFFFF"/>
        <w:spacing w:before="360" w:after="360"/>
        <w:jc w:val="both"/>
        <w:rPr>
          <w:i/>
        </w:rPr>
      </w:pPr>
      <w:r>
        <w:rPr>
          <w:i/>
        </w:rPr>
        <w:lastRenderedPageBreak/>
        <w:t>Схемы откорма с 12 до 16 месяцев</w:t>
      </w:r>
    </w:p>
    <w:p w:rsidR="003558DA" w:rsidRDefault="00000000">
      <w:pPr>
        <w:shd w:val="clear" w:color="auto" w:fill="FFFFFF"/>
        <w:spacing w:before="360" w:after="360"/>
        <w:jc w:val="both"/>
        <w:rPr>
          <w:i/>
        </w:rPr>
      </w:pPr>
      <w:r>
        <w:rPr>
          <w:i/>
          <w:noProof/>
        </w:rPr>
        <w:drawing>
          <wp:inline distT="114300" distB="114300" distL="114300" distR="114300">
            <wp:extent cx="5731200" cy="13208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2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58DA" w:rsidRDefault="00000000">
      <w:pPr>
        <w:shd w:val="clear" w:color="auto" w:fill="FFFFFF"/>
        <w:spacing w:before="360" w:after="360"/>
        <w:jc w:val="both"/>
        <w:rPr>
          <w:color w:val="222735"/>
          <w:highlight w:val="white"/>
        </w:rPr>
      </w:pPr>
      <w:r>
        <w:rPr>
          <w:color w:val="222735"/>
          <w:highlight w:val="white"/>
        </w:rPr>
        <w:t>Завершающий этап с 16 до 20 месяцев – интенсивный откорм. За эти месяцы животное набирает до 30% массы забоя. В эти месяцы выбирают разные виды рациона: сенажный, силосный, откорм на барде или жоме. Забивают быков в возрасте 18-20 месяцев. После достижения этого возраст у скота ухудшается вкус мяса.</w:t>
      </w:r>
    </w:p>
    <w:p w:rsidR="003558DA" w:rsidRDefault="00000000">
      <w:pPr>
        <w:shd w:val="clear" w:color="auto" w:fill="FFFFFF"/>
        <w:spacing w:before="540" w:after="360"/>
        <w:jc w:val="both"/>
        <w:rPr>
          <w:color w:val="222735"/>
          <w:highlight w:val="white"/>
        </w:rPr>
      </w:pPr>
      <w:r>
        <w:rPr>
          <w:color w:val="222735"/>
          <w:highlight w:val="white"/>
        </w:rPr>
        <w:t xml:space="preserve">Сложно? Научиться всем премудростям можно в </w:t>
      </w:r>
      <w:hyperlink r:id="rId8">
        <w:r>
          <w:rPr>
            <w:color w:val="1155CC"/>
            <w:highlight w:val="white"/>
            <w:u w:val="single"/>
          </w:rPr>
          <w:t>Школе Фермера</w:t>
        </w:r>
      </w:hyperlink>
      <w:r>
        <w:rPr>
          <w:color w:val="222735"/>
          <w:highlight w:val="white"/>
        </w:rPr>
        <w:t xml:space="preserve">. Тем более, без комплекса практических и теоретических знаний бизнес на КРС не поднять. Поэтому полезно пойти в Школу Фермеров (это государственный бесплатный проект) и поучиться у опытных специалистов. Школа дает полный пакет знаний и практический опыт, чтобы запустить свой </w:t>
      </w:r>
      <w:hyperlink r:id="rId9">
        <w:r>
          <w:rPr>
            <w:color w:val="1155CC"/>
            <w:highlight w:val="white"/>
            <w:u w:val="single"/>
          </w:rPr>
          <w:t>бизнес на КРС с нуля</w:t>
        </w:r>
      </w:hyperlink>
      <w:r>
        <w:rPr>
          <w:color w:val="222735"/>
          <w:highlight w:val="white"/>
        </w:rPr>
        <w:t>. Лекции ведут преподаватели из аграрных вузов России, предприниматели из разных сфер бизнеса, представители Россельхозбанка и госструктур, например, Минсельхоза и налоговых служб. Лекции доступны в двух форматах: очно в аудитории аграрного ВУЗа вашего региона, и через образовательную онлайн-платформу. Обучение продолжается два месяца, и включает 150 часов лекций и 100 часов практики.</w:t>
      </w:r>
    </w:p>
    <w:p w:rsidR="003558DA" w:rsidRDefault="00000000">
      <w:pPr>
        <w:shd w:val="clear" w:color="auto" w:fill="FFFFFF"/>
        <w:spacing w:before="540" w:after="360"/>
        <w:jc w:val="both"/>
        <w:rPr>
          <w:color w:val="222735"/>
          <w:highlight w:val="white"/>
        </w:rPr>
      </w:pPr>
      <w:r>
        <w:rPr>
          <w:color w:val="222735"/>
          <w:highlight w:val="white"/>
        </w:rPr>
        <w:t>Вы закрепите знания во время практики на агропредприятии вашего региона. После обучения вы получите официальный диплом государственного образца. Что очень важно, Школа поможет вам составить бизнес-план для агробизнеса и подать заявку на гранты, льготное кредитование или найти другой способ финансирования и запуска собственного агробизнеса.</w:t>
      </w:r>
    </w:p>
    <w:p w:rsidR="003558DA" w:rsidRDefault="00000000">
      <w:pPr>
        <w:pStyle w:val="3"/>
        <w:keepNext w:val="0"/>
        <w:keepLines w:val="0"/>
        <w:shd w:val="clear" w:color="auto" w:fill="FFFFFF"/>
        <w:spacing w:before="0" w:after="0" w:line="335" w:lineRule="auto"/>
        <w:rPr>
          <w:b/>
          <w:color w:val="222735"/>
          <w:sz w:val="22"/>
          <w:szCs w:val="22"/>
          <w:highlight w:val="white"/>
        </w:rPr>
      </w:pPr>
      <w:r>
        <w:rPr>
          <w:b/>
          <w:color w:val="222735"/>
          <w:sz w:val="22"/>
          <w:szCs w:val="22"/>
          <w:highlight w:val="white"/>
        </w:rPr>
        <w:t>«Умная» ферма</w:t>
      </w:r>
    </w:p>
    <w:p w:rsidR="003558DA" w:rsidRDefault="00000000">
      <w:pPr>
        <w:pStyle w:val="3"/>
        <w:keepNext w:val="0"/>
        <w:keepLines w:val="0"/>
        <w:shd w:val="clear" w:color="auto" w:fill="FFFFFF"/>
        <w:spacing w:before="0" w:after="0" w:line="335" w:lineRule="auto"/>
        <w:rPr>
          <w:color w:val="222735"/>
          <w:sz w:val="22"/>
          <w:szCs w:val="22"/>
          <w:highlight w:val="white"/>
        </w:rPr>
      </w:pPr>
      <w:bookmarkStart w:id="0" w:name="_3s91u5cxhk98" w:colFirst="0" w:colLast="0"/>
      <w:bookmarkEnd w:id="0"/>
      <w:r>
        <w:rPr>
          <w:color w:val="222735"/>
          <w:sz w:val="22"/>
          <w:szCs w:val="22"/>
          <w:highlight w:val="white"/>
        </w:rPr>
        <w:t xml:space="preserve"> </w:t>
      </w: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Увеличить эффективность фермы помогают ци</w:t>
      </w:r>
      <w:r>
        <w:rPr>
          <w:color w:val="000000"/>
        </w:rPr>
        <w:t>фровы</w:t>
      </w:r>
      <w:r>
        <w:t>е</w:t>
      </w:r>
      <w:r>
        <w:rPr>
          <w:color w:val="000000"/>
        </w:rPr>
        <w:t xml:space="preserve"> инструмент</w:t>
      </w:r>
      <w:r>
        <w:t>ы.</w:t>
      </w:r>
      <w:r>
        <w:rPr>
          <w:color w:val="000000"/>
        </w:rPr>
        <w:t xml:space="preserve"> Пользователи </w:t>
      </w:r>
      <w:r>
        <w:t xml:space="preserve">таких </w:t>
      </w:r>
      <w:r>
        <w:rPr>
          <w:color w:val="000000"/>
        </w:rPr>
        <w:t>сервис</w:t>
      </w:r>
      <w:r>
        <w:t>ов</w:t>
      </w:r>
      <w:r>
        <w:rPr>
          <w:color w:val="000000"/>
        </w:rPr>
        <w:t xml:space="preserve"> имеют четкое видение происходящих на предприятии процессов, а значит, могут не только своевременно принимать правильные решения, например, по снижению затратной части или увеличению производства, но и уверенно планировать производственные и экономические показатели.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Рынок цифровых продуктов для АПК </w:t>
      </w:r>
      <w:r>
        <w:t>д</w:t>
      </w:r>
      <w:r>
        <w:rPr>
          <w:color w:val="000000"/>
        </w:rPr>
        <w:t>остаточно насыщен. Поставщики предлагают решения для оптимизации рабочего процесса руководителям или владельцам предприятий, персоналу животноводческих комплексов и консультантам, которые сотрудничают с хозяйствами как с клиентами.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Например, на платформе Своё Фермерство можно подключиться к системам управления стадом Musoft и Musoft prо. Первая позволяет управлять всеми производственными процессами на ферме: сбор, хранение, обработка и управление данными сельхозпредприятий. Подходит для мелких и средних хозяйств от 5 голов. Вторая система подходит для средних и крупных хозяйств.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Каналы для сбыта мяса</w:t>
      </w:r>
    </w:p>
    <w:p w:rsidR="003558DA" w:rsidRDefault="003558DA">
      <w:pPr>
        <w:jc w:val="both"/>
      </w:pPr>
    </w:p>
    <w:p w:rsidR="003558DA" w:rsidRDefault="00000000">
      <w:pPr>
        <w:jc w:val="both"/>
      </w:pPr>
      <w:r>
        <w:t xml:space="preserve">При хорошем уходе каждый бык наберет за год порядка 350–500 кг. Общий убойный вес стала составит 42 500 кг, убойный выход герефордской породы – 60-65%, это 28 тонн говядины. Как продать это мясо? </w:t>
      </w:r>
    </w:p>
    <w:p w:rsidR="003558DA" w:rsidRDefault="003558DA">
      <w:pP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Самые распространенные каналы сбыта: 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продажа оптом переработчикам мяса;</w:t>
      </w:r>
    </w:p>
    <w:p w:rsidR="003558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поставка в рестораны;</w:t>
      </w:r>
    </w:p>
    <w:p w:rsidR="003558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доставка в сетевой ритейл, фермерские магазины;</w:t>
      </w:r>
    </w:p>
    <w:p w:rsidR="003558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продажа на рынке или ярмарке;</w:t>
      </w:r>
    </w:p>
    <w:p w:rsidR="003558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собственный магазин;</w:t>
      </w:r>
    </w:p>
    <w:p w:rsidR="003558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фермерский маркетплейс.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У каждого канала продажа есть как преимущества, так и недостатки. Например, оптом цена всегда ниже чем при розничной продаже. Например, средняя цена говядины в России в сентябре 2023 года, по данным Росстата, составляет 500,93 руб. за кг. килограмма говяжьего мяса. А крупный переработчик закупает мясо КРС по цене до 400 руб./кг – от 4,5 тонн в партии. Если продать по максимальной цене, можно заработать </w:t>
      </w:r>
      <w:r>
        <w:rPr>
          <w:b/>
        </w:rPr>
        <w:t xml:space="preserve">11,2 </w:t>
      </w:r>
      <w:r>
        <w:t>млн руб. Плюс – быстро, все поголовье сразу и не придется тратиться на убой.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У ресторанов и магазинов высокие требования к качеству, кроме того, при работе с ритейлом придется </w:t>
      </w:r>
      <w:hyperlink r:id="rId10">
        <w:r>
          <w:rPr>
            <w:color w:val="1155CC"/>
            <w:u w:val="single"/>
          </w:rPr>
          <w:t>озаботиться упаковкой и доставкой</w:t>
        </w:r>
      </w:hyperlink>
      <w:r>
        <w:t>.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Стать поставщиком ритейла довольно сложно, здесь высокая конкуренция, торговые сети предпочитают работать с проверенным поставщиками, а не начинающим фермером. А вот подружится с рестораном вполне реально – как это сделать рассказали в нашей </w:t>
      </w:r>
      <w:hyperlink r:id="rId11">
        <w:r>
          <w:rPr>
            <w:color w:val="1155CC"/>
            <w:u w:val="single"/>
          </w:rPr>
          <w:t>статье.</w:t>
        </w:r>
      </w:hyperlink>
      <w:r>
        <w:t xml:space="preserve"> Спойлер – на платформе Своё Фермерство есть специальный с</w:t>
      </w:r>
      <w:hyperlink r:id="rId12">
        <w:r>
          <w:rPr>
            <w:color w:val="1155CC"/>
            <w:u w:val="single"/>
          </w:rPr>
          <w:t>ервис по подбору поставщиков для ресторанов</w:t>
        </w:r>
      </w:hyperlink>
      <w:r>
        <w:t xml:space="preserve">. Для фермеров – бесплатно, нужно только зарегистрироваться. 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Удобный способ продажи – </w:t>
      </w:r>
      <w:hyperlink r:id="rId13">
        <w:r>
          <w:rPr>
            <w:color w:val="1155CC"/>
            <w:u w:val="single"/>
          </w:rPr>
          <w:t>фермерский</w:t>
        </w:r>
        <w:r>
          <w:rPr>
            <w:color w:val="1155CC"/>
            <w:u w:val="single"/>
          </w:rPr>
          <w:tab/>
          <w:t>маркетплейс</w:t>
        </w:r>
      </w:hyperlink>
      <w:r>
        <w:t>. Расходы на регистрацию магазина на Своём Фермерстве отсутствуют, а аудитория – 500 тыс. посетителей в месяц. Причем, продавать можно по реальной рыночной цене. Если принять за основу среднюю цену по России – 500 руб. за кг, то на продаже говядины с поголовья 100 быков можно заработать 14 млн руб. Минусы: мясо продается постепенно, появятся затраты на хранение.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 xml:space="preserve">Вариант: </w:t>
      </w:r>
      <w:hyperlink r:id="rId14">
        <w:r>
          <w:rPr>
            <w:color w:val="1155CC"/>
            <w:u w:val="single"/>
          </w:rPr>
          <w:t>открыть свой магазин при ферме</w:t>
        </w:r>
      </w:hyperlink>
      <w:r>
        <w:t xml:space="preserve">, одновременно открыть витрину на </w:t>
      </w:r>
      <w:hyperlink r:id="rId15">
        <w:r>
          <w:rPr>
            <w:color w:val="1155CC"/>
            <w:u w:val="single"/>
          </w:rPr>
          <w:t>маркетплейсе</w:t>
        </w:r>
      </w:hyperlink>
      <w:r>
        <w:t xml:space="preserve"> и </w:t>
      </w:r>
      <w:hyperlink r:id="rId16">
        <w:r>
          <w:rPr>
            <w:color w:val="1155CC"/>
            <w:u w:val="single"/>
          </w:rPr>
          <w:t>подключить маркетинг</w:t>
        </w:r>
      </w:hyperlink>
      <w:r>
        <w:t>.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Вложения и окупаемость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На каждого бычка требуется 10 кв. м (стойло+выгон). На стало 100 голов – коровник 600 кв. м и не менее 10 соток выгула, Всего – 16 соток или менее 1 га.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Если есть собственная земля – хорошо, если нет, можно взять в аренду. Цена значительно различается в зависимости от региона. Например, в Башкортостане земля сельхозназначения сдается в аренду по цене от 1–25 тыс. за гектар, в Московской области можно арендовать участок земель сельхозназначения площадью 2,5 га за 25 тыс. руб. в месяц. В среднем аренда земли обойдется </w:t>
      </w:r>
      <w:r>
        <w:rPr>
          <w:b/>
        </w:rPr>
        <w:t>10 тыс. руб. в месяц</w:t>
      </w:r>
      <w:r>
        <w:t xml:space="preserve"> или 1</w:t>
      </w:r>
      <w:r>
        <w:rPr>
          <w:b/>
        </w:rPr>
        <w:t>20 тыс. руб. в год.</w:t>
      </w:r>
      <w:r>
        <w:t xml:space="preserve"> 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Покупка земли обойдется дороже, причем чаще всего земли сельхозназначения продают целыми массивами в несколько сотен гектаров. Найти небольшие участки сложнее. В среднем на покупку земли понадобится от </w:t>
      </w:r>
      <w:r>
        <w:rPr>
          <w:b/>
        </w:rPr>
        <w:t>100–150 тыс. руб.</w:t>
      </w:r>
      <w:r>
        <w:t xml:space="preserve"> 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t xml:space="preserve">Строительство коровника на 100 голов стойлового содержания из сэндвич-панелей будет стоить порядка </w:t>
      </w:r>
      <w:r>
        <w:rPr>
          <w:b/>
        </w:rPr>
        <w:t>150 тыс. руб</w:t>
      </w:r>
      <w:r>
        <w:t xml:space="preserve">. В цену входят стойловое оборудование, системы поения, навозоудаления, вентиляции и энергосберегающего освещения. Потребуется также </w:t>
      </w:r>
      <w:hyperlink r:id="rId17">
        <w:r>
          <w:rPr>
            <w:color w:val="1155CC"/>
            <w:u w:val="single"/>
          </w:rPr>
          <w:t>оборудование для убоя</w:t>
        </w:r>
      </w:hyperlink>
      <w:r>
        <w:t xml:space="preserve"> – крематор или инсинератор, устройство оглушения скота. Цена варьируется от</w:t>
      </w:r>
      <w:r>
        <w:rPr>
          <w:b/>
        </w:rPr>
        <w:t xml:space="preserve"> 185 тыс. руб.</w:t>
      </w:r>
      <w:r>
        <w:t xml:space="preserve"> до </w:t>
      </w:r>
      <w:r>
        <w:rPr>
          <w:b/>
        </w:rPr>
        <w:t>8,5 млн руб.</w:t>
      </w:r>
      <w:r>
        <w:t xml:space="preserve"> Или можно купить модульный цех для убоя за </w:t>
      </w:r>
      <w:r>
        <w:rPr>
          <w:b/>
        </w:rPr>
        <w:t>2,5 млн руб</w:t>
      </w:r>
      <w:r>
        <w:t xml:space="preserve">. Не обойтись и без </w:t>
      </w:r>
      <w:hyperlink r:id="rId18">
        <w:r>
          <w:rPr>
            <w:color w:val="1155CC"/>
            <w:u w:val="single"/>
          </w:rPr>
          <w:t>холодильного оборудования</w:t>
        </w:r>
      </w:hyperlink>
      <w:r>
        <w:t xml:space="preserve">, в среднем 60 тыс. руб. Для среднего стада подсчитаем расходы в </w:t>
      </w:r>
      <w:r>
        <w:rPr>
          <w:b/>
        </w:rPr>
        <w:t xml:space="preserve">360 тыс. руб. 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t xml:space="preserve">Самая значительная статья затрат – закупка поголовья. Например, бычков казахской белоголовой породы на откорм можно купить по 260 руб. за кг при весе 180–270 кг. В среднем (по 200 кг) – 52 тыс. руб. За 100 голов придется заплатить </w:t>
      </w:r>
      <w:r>
        <w:rPr>
          <w:b/>
        </w:rPr>
        <w:t xml:space="preserve">5,2 млн руб. </w:t>
      </w: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t xml:space="preserve">Бычки породы герефорд в возрасте 6 месяцев продаются по 35 тыс. руб., стадо в 100 голов обойдется в </w:t>
      </w:r>
      <w:r>
        <w:rPr>
          <w:b/>
        </w:rPr>
        <w:t xml:space="preserve">3,5 млн руб. 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Расходы на пищу для одного бычка в год составят 10 тыс.–12 тыс. руб., на стадо из 20 голов потребуется около </w:t>
      </w:r>
      <w:r>
        <w:rPr>
          <w:b/>
        </w:rPr>
        <w:t xml:space="preserve">1,1 млн руб. с учетом </w:t>
      </w:r>
      <w:r>
        <w:t>покупки необходимых</w:t>
      </w:r>
      <w:r>
        <w:rPr>
          <w:b/>
        </w:rPr>
        <w:t xml:space="preserve"> </w:t>
      </w:r>
      <w:r>
        <w:t xml:space="preserve">добавок. Или можно покупать готовые </w:t>
      </w:r>
      <w:hyperlink r:id="rId19">
        <w:r>
          <w:rPr>
            <w:color w:val="1155CC"/>
            <w:u w:val="single"/>
          </w:rPr>
          <w:t>корма для КРС</w:t>
        </w:r>
      </w:hyperlink>
      <w:r>
        <w:t xml:space="preserve">. 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Добавим расходы на воду и электроэнергию, уборку помещений и территории, ФОТ сотрудников, налоги и логистику: доставку телят, кормов, готовой продукции, вакцинацию и ветеринарное обслуживание поголовья и тд. – </w:t>
      </w:r>
      <w:r>
        <w:rPr>
          <w:b/>
        </w:rPr>
        <w:t>1 млн руб.</w:t>
      </w:r>
      <w:r>
        <w:t xml:space="preserve"> в год.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Всего в первый год расходы составят </w:t>
      </w:r>
      <w:r>
        <w:rPr>
          <w:b/>
        </w:rPr>
        <w:t>6,2 млн руб</w:t>
      </w:r>
      <w:r>
        <w:t xml:space="preserve">. Прибавим 10% на непредвиденные расходы – получим </w:t>
      </w:r>
      <w:r>
        <w:rPr>
          <w:b/>
        </w:rPr>
        <w:t>6,8 млн руб.</w:t>
      </w:r>
      <w:r>
        <w:t xml:space="preserve"> 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По нашим расчетам, вложения в бизнес по разведению КРС на мясо окупится уже через год. Реальность может оказаться более суровой, практика показывает, вложения в </w:t>
      </w:r>
      <w:r>
        <w:lastRenderedPageBreak/>
        <w:t>выращивание на убой среднего поголовья окупаются за 2 года. И, конечно, как и в любом бизнесе, есть риски.</w:t>
      </w:r>
    </w:p>
    <w:p w:rsidR="003558DA" w:rsidRDefault="003558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558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Но овчинка стоит выделки, особенно, если к производству мяса добавить его переработку – запустить колбасный цех, например.</w:t>
      </w:r>
    </w:p>
    <w:p w:rsidR="00E91481" w:rsidRDefault="00E9148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E91481" w:rsidRDefault="00E914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735"/>
          <w:sz w:val="26"/>
          <w:szCs w:val="26"/>
          <w:highlight w:val="white"/>
        </w:rPr>
      </w:pPr>
      <w:hyperlink r:id="rId20" w:history="1">
        <w:r w:rsidRPr="00E91481">
          <w:rPr>
            <w:rStyle w:val="a5"/>
            <w:sz w:val="26"/>
            <w:szCs w:val="26"/>
            <w:highlight w:val="white"/>
            <w:lang w:val="ru-RU"/>
          </w:rPr>
          <w:t>Материал подготовлен журналистами платформы "Своё Фермерство"</w:t>
        </w:r>
      </w:hyperlink>
    </w:p>
    <w:sectPr w:rsidR="00E914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C7398"/>
    <w:multiLevelType w:val="multilevel"/>
    <w:tmpl w:val="B73E639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96901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8DA"/>
    <w:rsid w:val="003558DA"/>
    <w:rsid w:val="00E9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23DE52"/>
  <w15:docId w15:val="{E2F5C01E-A387-0540-A3DC-B3223238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9148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91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efermerstvo.ru/farmers-way/school" TargetMode="External"/><Relationship Id="rId13" Type="http://schemas.openxmlformats.org/officeDocument/2006/relationships/hyperlink" Target="https://svoefermerstvo.ru/catalog/root" TargetMode="External"/><Relationship Id="rId18" Type="http://schemas.openxmlformats.org/officeDocument/2006/relationships/hyperlink" Target="https://svoefermerstvo.ru/catalog/holodil-noe-oborudovani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svoefermerstvo.ru/horeca?category=%D0%91%D0%B8%D0%B7%D0%BD%D0%B5%D1%81-%D1%81%D0%B5%D1%80%D0%B2%D0%B8%D1%81%D1%8B" TargetMode="External"/><Relationship Id="rId17" Type="http://schemas.openxmlformats.org/officeDocument/2006/relationships/hyperlink" Target="https://svoefermerstvo.ru/catalog/oborudovanie-dlja-ubo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voefermerstvo.ru/svoemedia/articles/upakovka-dlja-biznesa-kak-fermeru-povysit-prodazhi-za-schet-marketinga" TargetMode="External"/><Relationship Id="rId20" Type="http://schemas.openxmlformats.org/officeDocument/2006/relationships/hyperlink" Target="https://svoefermerstvo.ru/svoemedia/?utm_source=infopartner&amp;utm_medium=refferal&amp;utm_campaign=rassilka_dlya_infopartnero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voefermerstvo.ru/svoemedia/articles/najti-drug-druga-kak-podruzhit-restoran-i-fermer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voefermerstvo.ru/catalog/root" TargetMode="External"/><Relationship Id="rId10" Type="http://schemas.openxmlformats.org/officeDocument/2006/relationships/hyperlink" Target="https://svoefermerstvo.ru/svoemedia/articles/dostavka-fermerskih-produktov-missija-vypolnima" TargetMode="External"/><Relationship Id="rId19" Type="http://schemas.openxmlformats.org/officeDocument/2006/relationships/hyperlink" Target="https://svoefermerstvo.ru/catalog/korovam-i-teljatam-k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oefermerstvo.ru/services/biznes-s-nulya/zhivotnovodstvo/skotovodstvo/myasnoe-krs" TargetMode="External"/><Relationship Id="rId14" Type="http://schemas.openxmlformats.org/officeDocument/2006/relationships/hyperlink" Target="https://svoefermerstvo.ru/svoemedia/articles/sam-sebe-prodavec-magazin-i-kafe-na-ferm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2274</Words>
  <Characters>12962</Characters>
  <Application>Microsoft Office Word</Application>
  <DocSecurity>0</DocSecurity>
  <Lines>108</Lines>
  <Paragraphs>30</Paragraphs>
  <ScaleCrop>false</ScaleCrop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2023-10-06T07:31:00Z</dcterms:created>
  <dcterms:modified xsi:type="dcterms:W3CDTF">2023-10-06T07:31:00Z</dcterms:modified>
</cp:coreProperties>
</file>