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0D" w:rsidRDefault="00FE340D" w:rsidP="008A0828">
      <w:pPr>
        <w:rPr>
          <w:sz w:val="28"/>
          <w:szCs w:val="28"/>
        </w:rPr>
      </w:pPr>
    </w:p>
    <w:p w:rsidR="00284C3B" w:rsidRDefault="008A0828" w:rsidP="008A0828">
      <w:pPr>
        <w:rPr>
          <w:sz w:val="28"/>
          <w:szCs w:val="28"/>
        </w:rPr>
      </w:pPr>
      <w:r w:rsidRPr="008A08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2540</wp:posOffset>
            </wp:positionV>
            <wp:extent cx="701040" cy="688975"/>
            <wp:effectExtent l="19050" t="0" r="3810" b="0"/>
            <wp:wrapSquare wrapText="bothSides"/>
            <wp:docPr id="7" name="Рисунок 7" descr="C:\Users\User\Documents\Архив\Новая папка\2018\База СМИ\24a22ad836625440cdd90ccf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Архив\Новая папка\2018\База СМИ\24a22ad836625440cdd90ccf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284C3B" w:rsidRPr="008A0828" w:rsidRDefault="00284C3B" w:rsidP="008A0828">
      <w:pPr>
        <w:jc w:val="center"/>
        <w:rPr>
          <w:rFonts w:cstheme="minorHAnsi"/>
          <w:sz w:val="28"/>
          <w:szCs w:val="28"/>
        </w:rPr>
      </w:pPr>
      <w:r w:rsidRPr="008A0828">
        <w:rPr>
          <w:rFonts w:cstheme="minorHAnsi"/>
          <w:sz w:val="28"/>
          <w:szCs w:val="28"/>
        </w:rPr>
        <w:t>МИНИСТЕРСТВО СЕЛЬСКОГО ХОЗЯЙСТВА</w:t>
      </w:r>
    </w:p>
    <w:p w:rsidR="00A558EA" w:rsidRPr="008A0828" w:rsidRDefault="00284C3B" w:rsidP="008A0828">
      <w:pPr>
        <w:jc w:val="center"/>
        <w:rPr>
          <w:rFonts w:cstheme="minorHAnsi"/>
          <w:sz w:val="28"/>
          <w:szCs w:val="28"/>
        </w:rPr>
      </w:pPr>
      <w:r w:rsidRPr="008A0828">
        <w:rPr>
          <w:rFonts w:cstheme="minorHAnsi"/>
          <w:sz w:val="28"/>
          <w:szCs w:val="28"/>
        </w:rPr>
        <w:t>РОССИЙСКОЙ ФЕДЕРАЦИИ</w:t>
      </w:r>
    </w:p>
    <w:p w:rsidR="00284C3B" w:rsidRPr="008A0828" w:rsidRDefault="00284C3B" w:rsidP="00284C3B">
      <w:pPr>
        <w:rPr>
          <w:rFonts w:cstheme="minorHAnsi"/>
          <w:sz w:val="28"/>
          <w:szCs w:val="28"/>
        </w:rPr>
      </w:pP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</w:r>
      <w:r w:rsidRPr="008A0828">
        <w:rPr>
          <w:rFonts w:cstheme="minorHAnsi"/>
          <w:sz w:val="28"/>
          <w:szCs w:val="28"/>
        </w:rPr>
        <w:softHyphen/>
        <w:t>____________________________________</w:t>
      </w:r>
      <w:r w:rsidR="008A0828" w:rsidRPr="008A0828">
        <w:rPr>
          <w:rFonts w:cstheme="minorHAnsi"/>
          <w:sz w:val="28"/>
          <w:szCs w:val="28"/>
        </w:rPr>
        <w:t>______________________________</w:t>
      </w:r>
    </w:p>
    <w:p w:rsidR="00284C3B" w:rsidRDefault="00284C3B" w:rsidP="00284C3B">
      <w:pPr>
        <w:rPr>
          <w:rFonts w:cstheme="minorHAnsi"/>
          <w:b/>
          <w:color w:val="00B050"/>
          <w:sz w:val="28"/>
          <w:szCs w:val="28"/>
        </w:rPr>
      </w:pPr>
      <w:r w:rsidRPr="008A0828">
        <w:rPr>
          <w:rFonts w:cstheme="minorHAnsi"/>
          <w:b/>
          <w:color w:val="00B050"/>
          <w:sz w:val="28"/>
          <w:szCs w:val="28"/>
        </w:rPr>
        <w:t>РОССЕЛЬХОЗЦЕНТР</w:t>
      </w:r>
    </w:p>
    <w:p w:rsidR="0052203D" w:rsidRPr="00FE340D" w:rsidRDefault="008A0828" w:rsidP="0052203D">
      <w:pPr>
        <w:rPr>
          <w:rFonts w:cstheme="minorHAnsi"/>
          <w:b/>
          <w:color w:val="00B050"/>
          <w:sz w:val="28"/>
          <w:szCs w:val="28"/>
        </w:rPr>
      </w:pPr>
      <w:r w:rsidRPr="008A0828">
        <w:rPr>
          <w:rFonts w:cstheme="minorHAnsi"/>
          <w:sz w:val="28"/>
          <w:szCs w:val="28"/>
        </w:rPr>
        <w:t xml:space="preserve">107139 г. Москва, </w:t>
      </w:r>
      <w:r w:rsidR="00FE340D">
        <w:rPr>
          <w:rFonts w:cstheme="minorHAnsi"/>
          <w:sz w:val="28"/>
          <w:szCs w:val="28"/>
        </w:rPr>
        <w:t>Садово-Спасская ул</w:t>
      </w:r>
      <w:r w:rsidRPr="008A0828">
        <w:rPr>
          <w:rFonts w:cstheme="minorHAnsi"/>
          <w:sz w:val="28"/>
          <w:szCs w:val="28"/>
        </w:rPr>
        <w:t>., 1</w:t>
      </w:r>
      <w:r w:rsidR="00FE340D">
        <w:rPr>
          <w:rFonts w:cstheme="minorHAnsi"/>
          <w:sz w:val="28"/>
          <w:szCs w:val="28"/>
        </w:rPr>
        <w:t>1/</w:t>
      </w:r>
      <w:r w:rsidRPr="008A0828">
        <w:rPr>
          <w:rFonts w:cstheme="minorHAnsi"/>
          <w:sz w:val="28"/>
          <w:szCs w:val="28"/>
        </w:rPr>
        <w:t>1</w:t>
      </w:r>
      <w:r w:rsidR="00FE340D">
        <w:rPr>
          <w:rFonts w:cstheme="minorHAnsi"/>
          <w:sz w:val="28"/>
          <w:szCs w:val="28"/>
        </w:rPr>
        <w:t>,</w:t>
      </w:r>
      <w:r w:rsidRPr="008A0828">
        <w:rPr>
          <w:rFonts w:cstheme="minorHAnsi"/>
          <w:sz w:val="28"/>
          <w:szCs w:val="28"/>
        </w:rPr>
        <w:t xml:space="preserve"> тел/факс: (495) 661-09-91, Е</w:t>
      </w:r>
      <w:r w:rsidRPr="00FE340D">
        <w:rPr>
          <w:rFonts w:cstheme="minorHAnsi"/>
          <w:sz w:val="28"/>
          <w:szCs w:val="28"/>
        </w:rPr>
        <w:t>-</w:t>
      </w:r>
      <w:r w:rsidRPr="008A0828">
        <w:rPr>
          <w:rFonts w:cstheme="minorHAnsi"/>
          <w:sz w:val="28"/>
          <w:szCs w:val="28"/>
          <w:lang w:val="en-US"/>
        </w:rPr>
        <w:t>mail</w:t>
      </w:r>
      <w:r w:rsidRPr="00FE340D">
        <w:rPr>
          <w:rFonts w:cstheme="minorHAnsi"/>
          <w:sz w:val="28"/>
          <w:szCs w:val="28"/>
        </w:rPr>
        <w:t xml:space="preserve">: </w:t>
      </w:r>
      <w:r w:rsidRPr="008A0828">
        <w:rPr>
          <w:rFonts w:cstheme="minorHAnsi"/>
          <w:sz w:val="28"/>
          <w:szCs w:val="28"/>
          <w:lang w:val="en-US"/>
        </w:rPr>
        <w:t>rscenter</w:t>
      </w:r>
      <w:r w:rsidRPr="00FE340D">
        <w:rPr>
          <w:rFonts w:cstheme="minorHAnsi"/>
          <w:sz w:val="28"/>
          <w:szCs w:val="28"/>
        </w:rPr>
        <w:t>@</w:t>
      </w:r>
      <w:r w:rsidRPr="008A0828">
        <w:rPr>
          <w:rFonts w:cstheme="minorHAnsi"/>
          <w:sz w:val="28"/>
          <w:szCs w:val="28"/>
          <w:lang w:val="en-US"/>
        </w:rPr>
        <w:t>mail</w:t>
      </w:r>
      <w:r w:rsidRPr="00FE340D">
        <w:rPr>
          <w:rFonts w:cstheme="minorHAnsi"/>
          <w:sz w:val="28"/>
          <w:szCs w:val="28"/>
        </w:rPr>
        <w:t>.</w:t>
      </w:r>
      <w:r w:rsidRPr="008A0828">
        <w:rPr>
          <w:rFonts w:cstheme="minorHAnsi"/>
          <w:sz w:val="28"/>
          <w:szCs w:val="28"/>
          <w:lang w:val="en-US"/>
        </w:rPr>
        <w:t>ru</w:t>
      </w:r>
      <w:r w:rsidRPr="00FE340D">
        <w:rPr>
          <w:rFonts w:cstheme="minorHAnsi"/>
          <w:sz w:val="28"/>
          <w:szCs w:val="28"/>
        </w:rPr>
        <w:t xml:space="preserve">, </w:t>
      </w:r>
      <w:r w:rsidRPr="008A0828">
        <w:rPr>
          <w:rFonts w:cstheme="minorHAnsi"/>
          <w:sz w:val="28"/>
          <w:szCs w:val="28"/>
          <w:lang w:val="en-US"/>
        </w:rPr>
        <w:t>http</w:t>
      </w:r>
      <w:r w:rsidRPr="00FE340D">
        <w:rPr>
          <w:rFonts w:cstheme="minorHAnsi"/>
          <w:sz w:val="28"/>
          <w:szCs w:val="28"/>
        </w:rPr>
        <w:t>://</w:t>
      </w:r>
      <w:r w:rsidRPr="008A0828">
        <w:rPr>
          <w:rFonts w:cstheme="minorHAnsi"/>
          <w:sz w:val="28"/>
          <w:szCs w:val="28"/>
          <w:lang w:val="en-US"/>
        </w:rPr>
        <w:t>rosselhoscenter</w:t>
      </w:r>
      <w:r w:rsidRPr="00FE340D">
        <w:rPr>
          <w:rFonts w:cstheme="minorHAnsi"/>
          <w:sz w:val="28"/>
          <w:szCs w:val="28"/>
        </w:rPr>
        <w:t>.</w:t>
      </w:r>
      <w:r w:rsidRPr="008A0828">
        <w:rPr>
          <w:rFonts w:cstheme="minorHAnsi"/>
          <w:sz w:val="28"/>
          <w:szCs w:val="28"/>
          <w:lang w:val="en-US"/>
        </w:rPr>
        <w:t>com</w:t>
      </w:r>
    </w:p>
    <w:p w:rsidR="00284C3B" w:rsidRPr="0052203D" w:rsidRDefault="0052203D" w:rsidP="00284C3B">
      <w:pPr>
        <w:rPr>
          <w:rFonts w:cstheme="minorHAnsi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>СЛУЖБА ОБЩЕСТВЕННЫХ СВЯЗЕЙ</w:t>
      </w:r>
    </w:p>
    <w:p w:rsidR="008A0828" w:rsidRPr="008A0828" w:rsidRDefault="008A0828" w:rsidP="00284C3B">
      <w:pPr>
        <w:rPr>
          <w:b/>
          <w:color w:val="00B050"/>
          <w:sz w:val="28"/>
          <w:szCs w:val="28"/>
        </w:rPr>
      </w:pPr>
      <w:r>
        <w:t>____________________________________________________________________________________</w:t>
      </w:r>
    </w:p>
    <w:p w:rsidR="00FE340D" w:rsidRPr="00FE340D" w:rsidRDefault="00FE340D" w:rsidP="00FE340D">
      <w:pPr>
        <w:spacing w:after="0"/>
        <w:jc w:val="center"/>
        <w:rPr>
          <w:rFonts w:cstheme="minorHAnsi"/>
          <w:b/>
          <w:sz w:val="28"/>
          <w:szCs w:val="28"/>
        </w:rPr>
      </w:pPr>
      <w:r w:rsidRPr="00FE340D">
        <w:rPr>
          <w:rFonts w:cstheme="minorHAnsi"/>
          <w:b/>
          <w:sz w:val="28"/>
          <w:szCs w:val="28"/>
        </w:rPr>
        <w:t>Саранча под контролем специалистов Минсельхоза</w:t>
      </w:r>
    </w:p>
    <w:p w:rsidR="00FE340D" w:rsidRDefault="00FE340D" w:rsidP="00FE340D">
      <w:pPr>
        <w:spacing w:after="0"/>
        <w:jc w:val="right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20 июня 2024</w:t>
      </w:r>
      <w:r>
        <w:rPr>
          <w:rFonts w:cstheme="minorHAnsi"/>
          <w:sz w:val="28"/>
          <w:szCs w:val="28"/>
        </w:rPr>
        <w:t xml:space="preserve"> г.</w:t>
      </w:r>
    </w:p>
    <w:p w:rsidR="00FE340D" w:rsidRPr="00FE340D" w:rsidRDefault="00FE340D" w:rsidP="00FE340D">
      <w:pPr>
        <w:spacing w:after="0"/>
        <w:jc w:val="right"/>
        <w:rPr>
          <w:rFonts w:cstheme="minorHAnsi"/>
          <w:sz w:val="28"/>
          <w:szCs w:val="28"/>
        </w:rPr>
      </w:pPr>
    </w:p>
    <w:p w:rsid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ФГБУ «Россельхозцентр», подведомственное Минсельхозу России, ведет постоянный мониторинг для обнаружения саранчовых вредителей. На сегодня, 20 июня 2024 года, на их наличие обследовано 5 090,02 тыс. га, заселено 1 018,55 тыс. га. Обработки против саранчовых вредителей проведены на площади 195,24 тыс. га.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 xml:space="preserve">В последнее время в СМИ появились сообщения о якобы перелётах саранчовых на территорию Республики Казахстан, однако в настоящее время у стадных видов саранчовых преобладают личинки третьего возраста, единично встречаются четвертого, которые в силу биологических особенностей (отсутствие крыльев) летать не могут. Само окрыление саранчовых ожидается через полторы-две недели. Следует отметить, что Россельхозцентр находится </w:t>
      </w:r>
      <w:hyperlink r:id="rId7" w:history="1">
        <w:r w:rsidRPr="00FE340D">
          <w:rPr>
            <w:rStyle w:val="a7"/>
            <w:rFonts w:cstheme="minorHAnsi"/>
            <w:sz w:val="28"/>
            <w:szCs w:val="28"/>
          </w:rPr>
          <w:t>в постоянном взаимодействии с ответственными службами Республики Казахстан</w:t>
        </w:r>
      </w:hyperlink>
      <w:r w:rsidRPr="00FE340D">
        <w:rPr>
          <w:rFonts w:cstheme="minorHAnsi"/>
          <w:sz w:val="28"/>
          <w:szCs w:val="28"/>
        </w:rPr>
        <w:t xml:space="preserve"> для проведения трансграничного мониторинга саранчовых вредителей, о чем неоднократно писал наш сайт.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На текущий момент в Оренбургской области для выявления саранчовых вредителей проведены обследования на 181,07 тыс. га.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lastRenderedPageBreak/>
        <w:t>Из них в районах Оренбургской области, непосредственно граничащих с Республикой Казахстан, обследования проведены на площади 48,54 тыс. га. Заселена площадь 25,13 тыс. га в Адамовском, Акбулакском, Беляевском, Грачевском, Домбаровском, Илекском, Оренбургском, Первомайском, Переволоцком, Светлинском районах и Гайском городском округе. Обработки проведены на площади 23,00 тыс. га, с использованием 18 единиц наземной техники, работа по обработке продолжается.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19.06.24 представили Министерства сельского хозяйства Оренбургской области, специалисты филиала ФГБУ «Россельхозцентр», главы и агрономы хозяйств восточной зоны региона (Домбаровский, Светлинский, Яснеский городской округ) на границе с Республикой Казахстан встретились с представителями Министерства сельского хозяйства Республики Казахстан, специалистами Актюбинской территориальной инспекции Комитета государственной инспекции в АПК МСХ РК, специалистами Актюбинского областного филиала Республиканского методического центра фитосанитарной диагностики и прогнозов в КГИ в АПК, зафиксирован очаг итальянского пруса (личинки первого возраста) на территории Оренбургской области (20.06.24 этот очаг ликвидирован - опрыскиватель обработал личинки инсектицидом Имидор ВРК). Во время встречи стороны подтвердили, что ни в Айтекебийском районе Актюбинской области, ни на территории Оренбургской области не зафиксировано окрыление стадных видов саранчовых вредителей. При этом на территории области фиксируются лет кузнечиков. Данное насекомое не является вредителем и не представляет угрозы людям и сельхозугодьям.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В целом обстановка на всей приграничной территории с Республикой Казахстан спокойная, средняя численность личинок саранчовых не превышает экономических порогов вредоносности.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Напомним, совместные обследования были проведены на востоке области между Адамовским межрайонным отделом Оренбургского Россельхозцентра и Житикаринским районным филиалом Республиканского методического центра фитосанитарной диагностики и прогнозов Костанайской области. (10.06.2024 г.)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 xml:space="preserve">На юге области между специалистами Соль-Илецкого межрайонного отдела Оренбургского Россельхозцентра и Кобдинского районного филиала </w:t>
      </w:r>
      <w:r w:rsidRPr="00FE340D">
        <w:rPr>
          <w:rFonts w:cstheme="minorHAnsi"/>
          <w:sz w:val="28"/>
          <w:szCs w:val="28"/>
        </w:rPr>
        <w:lastRenderedPageBreak/>
        <w:t>Республиканского методического центра фитосанитарной диагностики и прогнозов Актюбинской области. (14.06.2024 г.)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Между специалистами Илекского районного отдела Оренбургского Россельхозцентра и Бурлинского районного филиала Республиканского методического центра фитосанитарной диагностики и прогнозов Западно-Казахстанской области. (18.06.2024 г.).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При возникновении ЧС на балансе филиалов ФГБУ «Россельхозцентр» имеется резерв инсектицида Имидор ВРК для проведения защитных обработок на федеральных землях против саранчовых вредителей в объеме 10,67 тыс. л, для обработки 142,25 тыс. га. На балансе филиала по Оренбургской области имеется 2650 литров, для обработки 35,33 тыс. га.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Фитомониторинг саранчовых будет продолжен совместно со специалистами Республики Казахстан.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FE340D" w:rsidRPr="00FE340D" w:rsidRDefault="00FE340D" w:rsidP="00FE340D">
      <w:pPr>
        <w:spacing w:after="0"/>
        <w:rPr>
          <w:rFonts w:cstheme="minorHAnsi"/>
          <w:i/>
          <w:sz w:val="28"/>
          <w:szCs w:val="28"/>
        </w:rPr>
      </w:pPr>
      <w:r w:rsidRPr="00FE340D">
        <w:rPr>
          <w:rFonts w:cstheme="minorHAnsi"/>
          <w:i/>
          <w:sz w:val="28"/>
          <w:szCs w:val="28"/>
        </w:rPr>
        <w:t>Наша справка: итальянский прус - разновидность стадных саранчовых. Отрождение его личинок начинается относительно поздно, обычно в конце мая – начале июня. Личиночных возрастов пять, они различаются по размерам, количеству члеников усиков и по развитию крыловых зачатков. С 1-го по 3-й возраст – крыловые зачатки в виде оттянутых задних углов переднеспинки направлены вниз. У личинок 4-го и 5-го возрастов крыловые зачатки перемещаются наверх, на спинку и выглядят, как маленькие крылышки. Окрыление происходит после 5-го возраста. У стадной фазы от отрождения до окрыления проходит примерно 40–45 д</w:t>
      </w:r>
      <w:r w:rsidR="009D258A">
        <w:rPr>
          <w:rFonts w:cstheme="minorHAnsi"/>
          <w:i/>
          <w:sz w:val="28"/>
          <w:szCs w:val="28"/>
        </w:rPr>
        <w:t>ней</w:t>
      </w:r>
      <w:r w:rsidRPr="00FE340D">
        <w:rPr>
          <w:rFonts w:cstheme="minorHAnsi"/>
          <w:i/>
          <w:sz w:val="28"/>
          <w:szCs w:val="28"/>
        </w:rPr>
        <w:t>., а у одиночной фазы – 55–70 дн</w:t>
      </w:r>
      <w:r w:rsidR="009D258A">
        <w:rPr>
          <w:rFonts w:cstheme="minorHAnsi"/>
          <w:i/>
          <w:sz w:val="28"/>
          <w:szCs w:val="28"/>
        </w:rPr>
        <w:t>ей</w:t>
      </w:r>
      <w:r w:rsidRPr="00FE340D">
        <w:rPr>
          <w:rFonts w:cstheme="minorHAnsi"/>
          <w:i/>
          <w:sz w:val="28"/>
          <w:szCs w:val="28"/>
        </w:rPr>
        <w:t>.</w:t>
      </w:r>
    </w:p>
    <w:p w:rsidR="00FE340D" w:rsidRPr="00FE340D" w:rsidRDefault="00FE340D" w:rsidP="00FE340D">
      <w:pPr>
        <w:spacing w:after="0"/>
        <w:rPr>
          <w:rFonts w:cstheme="minorHAnsi"/>
          <w:sz w:val="28"/>
          <w:szCs w:val="28"/>
        </w:rPr>
      </w:pPr>
    </w:p>
    <w:p w:rsidR="00186DFA" w:rsidRPr="00281DC7" w:rsidRDefault="00281DC7" w:rsidP="00FE340D">
      <w:pPr>
        <w:spacing w:after="0"/>
        <w:rPr>
          <w:sz w:val="28"/>
          <w:szCs w:val="28"/>
        </w:rPr>
      </w:pPr>
      <w:r w:rsidRPr="00281DC7">
        <w:rPr>
          <w:sz w:val="28"/>
          <w:szCs w:val="28"/>
        </w:rPr>
        <w:t>_</w:t>
      </w:r>
      <w:r w:rsidR="00186DFA" w:rsidRPr="00281DC7">
        <w:rPr>
          <w:sz w:val="28"/>
          <w:szCs w:val="28"/>
        </w:rPr>
        <w:t>_____________________________________________________________</w:t>
      </w:r>
    </w:p>
    <w:p w:rsidR="00281DC7" w:rsidRDefault="00E91AA2" w:rsidP="00E91AA2">
      <w:pPr>
        <w:spacing w:after="0"/>
        <w:jc w:val="both"/>
        <w:rPr>
          <w:i/>
          <w:sz w:val="24"/>
          <w:szCs w:val="24"/>
        </w:rPr>
      </w:pPr>
      <w:r w:rsidRPr="00E91AA2">
        <w:rPr>
          <w:i/>
          <w:sz w:val="24"/>
          <w:szCs w:val="24"/>
        </w:rPr>
        <w:tab/>
      </w:r>
    </w:p>
    <w:p w:rsidR="00E91AA2" w:rsidRDefault="00281DC7" w:rsidP="00E91AA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186DFA" w:rsidRPr="00E91AA2">
        <w:rPr>
          <w:i/>
          <w:sz w:val="24"/>
          <w:szCs w:val="24"/>
        </w:rPr>
        <w:t xml:space="preserve">Федеральное государственное бюджетное учреждение «Российский сельскохозяйственный центр» </w:t>
      </w:r>
      <w:r w:rsidR="00186DFA" w:rsidRPr="00E91AA2">
        <w:rPr>
          <w:b/>
          <w:i/>
          <w:sz w:val="24"/>
          <w:szCs w:val="24"/>
        </w:rPr>
        <w:t>(ФГБУ Россельхозцентр)</w:t>
      </w:r>
      <w:r w:rsidR="00186DFA" w:rsidRPr="00E91AA2">
        <w:rPr>
          <w:i/>
          <w:sz w:val="24"/>
          <w:szCs w:val="24"/>
        </w:rPr>
        <w:t xml:space="preserve"> — учреждение, оказывающее государственные услуги (работы) в области растениеводства. Крупнейшая агрономическая сеть с филиалами</w:t>
      </w:r>
      <w:r w:rsidR="000B288D">
        <w:rPr>
          <w:i/>
          <w:sz w:val="24"/>
          <w:szCs w:val="24"/>
        </w:rPr>
        <w:t>, обслуживающими</w:t>
      </w:r>
      <w:r w:rsidR="00186DFA" w:rsidRPr="00E91AA2">
        <w:rPr>
          <w:i/>
          <w:sz w:val="24"/>
          <w:szCs w:val="24"/>
        </w:rPr>
        <w:t xml:space="preserve"> 78 субъект</w:t>
      </w:r>
      <w:r w:rsidR="009D258A">
        <w:rPr>
          <w:i/>
          <w:sz w:val="24"/>
          <w:szCs w:val="24"/>
        </w:rPr>
        <w:t>ов</w:t>
      </w:r>
      <w:r w:rsidR="00186DFA" w:rsidRPr="00E91AA2">
        <w:rPr>
          <w:i/>
          <w:sz w:val="24"/>
          <w:szCs w:val="24"/>
        </w:rPr>
        <w:t xml:space="preserve"> Российской Федерации и более 1200 районными отделами.</w:t>
      </w:r>
      <w:r w:rsidR="00E91AA2" w:rsidRPr="00E91AA2">
        <w:rPr>
          <w:i/>
          <w:sz w:val="24"/>
          <w:szCs w:val="24"/>
        </w:rPr>
        <w:tab/>
      </w:r>
    </w:p>
    <w:p w:rsidR="00E91AA2" w:rsidRPr="00E91AA2" w:rsidRDefault="00E91AA2" w:rsidP="00E91AA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186DFA" w:rsidRPr="00E91AA2">
        <w:rPr>
          <w:i/>
          <w:sz w:val="24"/>
          <w:szCs w:val="24"/>
        </w:rPr>
        <w:t>Создано в соответствии с распоряжением Правительства Российской Федерации от 5 мая 2007 года №566-р[1] путём реорганизации в форме слияния 143 федеральных государственных учреждений – 76 государственных семенных инспекций и 67 территориальных станций защиты растений.</w:t>
      </w:r>
    </w:p>
    <w:p w:rsidR="00186DFA" w:rsidRPr="00E91AA2" w:rsidRDefault="00E91AA2" w:rsidP="00E91AA2">
      <w:pPr>
        <w:spacing w:after="0"/>
        <w:jc w:val="both"/>
        <w:rPr>
          <w:i/>
          <w:sz w:val="24"/>
          <w:szCs w:val="24"/>
        </w:rPr>
      </w:pPr>
      <w:r w:rsidRPr="00E91AA2">
        <w:rPr>
          <w:i/>
          <w:sz w:val="24"/>
          <w:szCs w:val="24"/>
        </w:rPr>
        <w:lastRenderedPageBreak/>
        <w:tab/>
      </w:r>
      <w:r w:rsidR="00186DFA" w:rsidRPr="00E91AA2">
        <w:rPr>
          <w:i/>
          <w:sz w:val="24"/>
          <w:szCs w:val="24"/>
        </w:rPr>
        <w:t>Ранее в соответствии с распоряжением Правительства Российской Федерации от 13.08.2006 г. № 1114-р ФГУ «Госсеминспекция России» было передано 36 территориальных управлений Государственной хлебной инспекции.</w:t>
      </w:r>
    </w:p>
    <w:p w:rsidR="008A0828" w:rsidRPr="008A0828" w:rsidRDefault="008A0828" w:rsidP="008A0828">
      <w:pPr>
        <w:rPr>
          <w:b/>
          <w:sz w:val="28"/>
          <w:szCs w:val="28"/>
        </w:rPr>
      </w:pPr>
    </w:p>
    <w:p w:rsidR="008A0828" w:rsidRPr="008A0828" w:rsidRDefault="008A0828" w:rsidP="008A0828">
      <w:pPr>
        <w:rPr>
          <w:b/>
          <w:sz w:val="28"/>
          <w:szCs w:val="28"/>
        </w:rPr>
      </w:pPr>
      <w:r w:rsidRPr="008A0828">
        <w:rPr>
          <w:b/>
          <w:sz w:val="28"/>
          <w:szCs w:val="28"/>
        </w:rPr>
        <w:cr/>
      </w:r>
    </w:p>
    <w:p w:rsidR="008A0828" w:rsidRPr="008A0828" w:rsidRDefault="008A0828" w:rsidP="00284C3B">
      <w:pPr>
        <w:rPr>
          <w:b/>
          <w:sz w:val="28"/>
          <w:szCs w:val="28"/>
        </w:rPr>
      </w:pPr>
    </w:p>
    <w:sectPr w:rsidR="008A0828" w:rsidRPr="008A0828" w:rsidSect="00F1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F1" w:rsidRDefault="00997EF1" w:rsidP="00284C3B">
      <w:pPr>
        <w:spacing w:after="0" w:line="240" w:lineRule="auto"/>
      </w:pPr>
      <w:r>
        <w:separator/>
      </w:r>
    </w:p>
  </w:endnote>
  <w:endnote w:type="continuationSeparator" w:id="1">
    <w:p w:rsidR="00997EF1" w:rsidRDefault="00997EF1" w:rsidP="0028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F1" w:rsidRDefault="00997EF1" w:rsidP="00284C3B">
      <w:pPr>
        <w:spacing w:after="0" w:line="240" w:lineRule="auto"/>
      </w:pPr>
      <w:r>
        <w:separator/>
      </w:r>
    </w:p>
  </w:footnote>
  <w:footnote w:type="continuationSeparator" w:id="1">
    <w:p w:rsidR="00997EF1" w:rsidRDefault="00997EF1" w:rsidP="0028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34D"/>
    <w:rsid w:val="00053B6F"/>
    <w:rsid w:val="000B288D"/>
    <w:rsid w:val="00186DFA"/>
    <w:rsid w:val="00281DC7"/>
    <w:rsid w:val="00284C3B"/>
    <w:rsid w:val="002B4101"/>
    <w:rsid w:val="004F7D54"/>
    <w:rsid w:val="0052203D"/>
    <w:rsid w:val="00656D57"/>
    <w:rsid w:val="0078270C"/>
    <w:rsid w:val="008A0828"/>
    <w:rsid w:val="00997EF1"/>
    <w:rsid w:val="009D258A"/>
    <w:rsid w:val="00A558EA"/>
    <w:rsid w:val="00C5234D"/>
    <w:rsid w:val="00C97659"/>
    <w:rsid w:val="00D27CA8"/>
    <w:rsid w:val="00E91AA2"/>
    <w:rsid w:val="00F1754A"/>
    <w:rsid w:val="00F42184"/>
    <w:rsid w:val="00F454F5"/>
    <w:rsid w:val="00FE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C3B"/>
  </w:style>
  <w:style w:type="paragraph" w:styleId="a5">
    <w:name w:val="footer"/>
    <w:basedOn w:val="a"/>
    <w:link w:val="a6"/>
    <w:uiPriority w:val="99"/>
    <w:unhideWhenUsed/>
    <w:rsid w:val="0028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C3B"/>
  </w:style>
  <w:style w:type="character" w:styleId="a7">
    <w:name w:val="Hyperlink"/>
    <w:basedOn w:val="a0"/>
    <w:uiPriority w:val="99"/>
    <w:unhideWhenUsed/>
    <w:rsid w:val="008A08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selhoscenter.ru/ob-uchrezhdenii/filialy/tsentralnyy-okrug/moskva/na-mezhdunarodnom-soveshchanii-obsudili-transgranichnuyu-borbu-rf-i-kazakhstana-s-saranchovymi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2019-02-21T09:16:00Z</dcterms:created>
  <dcterms:modified xsi:type="dcterms:W3CDTF">2024-06-20T16:08:00Z</dcterms:modified>
</cp:coreProperties>
</file>