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02A3D" w14:textId="2EFB35DF" w:rsidR="0098392C" w:rsidRPr="00557B45" w:rsidRDefault="0098392C" w:rsidP="00083EC1">
      <w:pPr>
        <w:rPr>
          <w:rFonts w:ascii="Tahoma" w:hAnsi="Tahoma" w:cs="Tahoma"/>
          <w:sz w:val="32"/>
          <w:szCs w:val="32"/>
          <w:lang w:val="en-US"/>
        </w:rPr>
      </w:pPr>
    </w:p>
    <w:p w14:paraId="391237CC" w14:textId="77777777" w:rsidR="009710C2" w:rsidRPr="00557B45" w:rsidRDefault="009710C2" w:rsidP="009710C2">
      <w:pPr>
        <w:rPr>
          <w:rFonts w:ascii="Tahoma" w:hAnsi="Tahoma" w:cs="Tahoma"/>
          <w:b/>
          <w:sz w:val="32"/>
          <w:szCs w:val="32"/>
        </w:rPr>
      </w:pPr>
      <w:r w:rsidRPr="00557B45">
        <w:rPr>
          <w:rFonts w:ascii="Tahoma" w:hAnsi="Tahoma" w:cs="Tahoma"/>
          <w:b/>
          <w:sz w:val="32"/>
          <w:szCs w:val="32"/>
        </w:rPr>
        <w:t>Сообщение для СМИ</w:t>
      </w:r>
    </w:p>
    <w:p w14:paraId="0AF35D10" w14:textId="77777777" w:rsidR="009710C2" w:rsidRPr="00557B45" w:rsidRDefault="009710C2" w:rsidP="009710C2">
      <w:pPr>
        <w:rPr>
          <w:rFonts w:ascii="Tahoma" w:hAnsi="Tahoma" w:cs="Tahoma"/>
          <w:sz w:val="32"/>
          <w:szCs w:val="32"/>
        </w:rPr>
      </w:pPr>
    </w:p>
    <w:p w14:paraId="350F3F84" w14:textId="2B608547" w:rsidR="009B66B7" w:rsidRPr="00557B45" w:rsidRDefault="00557B45" w:rsidP="00DB79A8">
      <w:pPr>
        <w:spacing w:after="240"/>
        <w:rPr>
          <w:rFonts w:ascii="Tahoma" w:hAnsi="Tahoma" w:cs="Tahoma"/>
          <w:b/>
          <w:spacing w:val="-4"/>
          <w:sz w:val="28"/>
          <w:szCs w:val="28"/>
        </w:rPr>
      </w:pPr>
      <w:r w:rsidRPr="00557B45">
        <w:rPr>
          <w:rFonts w:ascii="Tahoma" w:hAnsi="Tahoma" w:cs="Tahoma"/>
          <w:b/>
          <w:bCs/>
          <w:spacing w:val="-4"/>
          <w:sz w:val="28"/>
          <w:szCs w:val="28"/>
        </w:rPr>
        <w:t xml:space="preserve">Потребность в защитных </w:t>
      </w:r>
      <w:r w:rsidR="00405410">
        <w:rPr>
          <w:rFonts w:ascii="Tahoma" w:hAnsi="Tahoma" w:cs="Tahoma"/>
          <w:b/>
          <w:bCs/>
          <w:spacing w:val="-4"/>
          <w:sz w:val="28"/>
          <w:szCs w:val="28"/>
        </w:rPr>
        <w:t xml:space="preserve">препаратах в связи с пересевами </w:t>
      </w:r>
      <w:r w:rsidRPr="00557B45">
        <w:rPr>
          <w:rFonts w:ascii="Tahoma" w:hAnsi="Tahoma" w:cs="Tahoma"/>
          <w:b/>
          <w:bCs/>
          <w:spacing w:val="-4"/>
          <w:sz w:val="28"/>
          <w:szCs w:val="28"/>
        </w:rPr>
        <w:t>и дополнительными обраб</w:t>
      </w:r>
      <w:r w:rsidR="00405410">
        <w:rPr>
          <w:rFonts w:ascii="Tahoma" w:hAnsi="Tahoma" w:cs="Tahoma"/>
          <w:b/>
          <w:bCs/>
          <w:spacing w:val="-4"/>
          <w:sz w:val="28"/>
          <w:szCs w:val="28"/>
        </w:rPr>
        <w:t xml:space="preserve">отками не изменит годовой спрос </w:t>
      </w:r>
      <w:r w:rsidRPr="00557B45">
        <w:rPr>
          <w:rFonts w:ascii="Tahoma" w:hAnsi="Tahoma" w:cs="Tahoma"/>
          <w:b/>
          <w:bCs/>
          <w:spacing w:val="-4"/>
          <w:sz w:val="28"/>
          <w:szCs w:val="28"/>
        </w:rPr>
        <w:t>и цены на СЗР</w:t>
      </w:r>
    </w:p>
    <w:p w14:paraId="7F675BFF" w14:textId="79699A37" w:rsidR="00142E78" w:rsidRPr="00D00C2F" w:rsidRDefault="00987BB8" w:rsidP="00BB4873">
      <w:pPr>
        <w:suppressAutoHyphens w:val="0"/>
        <w:spacing w:after="160"/>
        <w:rPr>
          <w:rFonts w:ascii="Tahoma" w:hAnsi="Tahoma" w:cs="Tahoma"/>
          <w:i/>
          <w:lang w:eastAsia="en-US"/>
        </w:rPr>
      </w:pPr>
      <w:r>
        <w:rPr>
          <w:rFonts w:ascii="Tahoma" w:eastAsia="Calibri" w:hAnsi="Tahoma" w:cs="Tahoma"/>
          <w:b/>
          <w:i/>
          <w:lang w:eastAsia="en-US"/>
        </w:rPr>
        <w:t xml:space="preserve">Москва, 06 </w:t>
      </w:r>
      <w:bookmarkStart w:id="0" w:name="_GoBack"/>
      <w:bookmarkEnd w:id="0"/>
      <w:r w:rsidR="00DB79A8" w:rsidRPr="00D00C2F">
        <w:rPr>
          <w:rFonts w:ascii="Tahoma" w:hAnsi="Tahoma" w:cs="Tahoma"/>
          <w:b/>
          <w:i/>
        </w:rPr>
        <w:t>июня</w:t>
      </w:r>
      <w:r w:rsidR="00284431" w:rsidRPr="00D00C2F">
        <w:rPr>
          <w:rFonts w:ascii="Tahoma" w:hAnsi="Tahoma" w:cs="Tahoma"/>
          <w:b/>
          <w:i/>
        </w:rPr>
        <w:t xml:space="preserve"> 2024 года</w:t>
      </w:r>
      <w:r w:rsidR="009E16E1" w:rsidRPr="00D00C2F">
        <w:rPr>
          <w:rFonts w:ascii="Tahoma" w:eastAsia="Calibri" w:hAnsi="Tahoma" w:cs="Tahoma"/>
          <w:b/>
          <w:i/>
          <w:lang w:eastAsia="en-US"/>
        </w:rPr>
        <w:t xml:space="preserve"> </w:t>
      </w:r>
      <w:r w:rsidR="009E16E1" w:rsidRPr="00D00C2F">
        <w:rPr>
          <w:rFonts w:ascii="Tahoma" w:eastAsia="Calibri" w:hAnsi="Tahoma" w:cs="Tahoma"/>
          <w:i/>
          <w:lang w:eastAsia="en-US"/>
        </w:rPr>
        <w:t xml:space="preserve">– </w:t>
      </w:r>
      <w:r w:rsidR="00DB79A8" w:rsidRPr="00D00C2F">
        <w:rPr>
          <w:rFonts w:ascii="Tahoma" w:hAnsi="Tahoma" w:cs="Tahoma"/>
          <w:i/>
          <w:lang w:eastAsia="en-US"/>
        </w:rPr>
        <w:t xml:space="preserve">Возвратные заморозки, нанеся значительный урон сельхозпроизводству в </w:t>
      </w:r>
      <w:r w:rsidR="00DB79A8" w:rsidRPr="009F1739">
        <w:rPr>
          <w:rFonts w:ascii="Tahoma" w:hAnsi="Tahoma" w:cs="Tahoma"/>
          <w:i/>
          <w:lang w:eastAsia="en-US"/>
        </w:rPr>
        <w:t>пострадавших р</w:t>
      </w:r>
      <w:r w:rsidR="00DB79A8" w:rsidRPr="00D00C2F">
        <w:rPr>
          <w:rFonts w:ascii="Tahoma" w:hAnsi="Tahoma" w:cs="Tahoma"/>
          <w:i/>
          <w:lang w:eastAsia="en-US"/>
        </w:rPr>
        <w:t>егионах, усугубили проблему</w:t>
      </w:r>
      <w:r w:rsidR="00DB79A8" w:rsidRPr="00D00C2F">
        <w:rPr>
          <w:rFonts w:ascii="Tahoma" w:hAnsi="Tahoma" w:cs="Tahoma"/>
          <w:i/>
          <w:spacing w:val="-2"/>
          <w:lang w:eastAsia="en-US"/>
        </w:rPr>
        <w:t xml:space="preserve"> нехватки</w:t>
      </w:r>
      <w:r w:rsidR="00DB79A8" w:rsidRPr="00D00C2F">
        <w:rPr>
          <w:rFonts w:ascii="Tahoma" w:hAnsi="Tahoma" w:cs="Tahoma"/>
          <w:i/>
          <w:lang w:eastAsia="en-US"/>
        </w:rPr>
        <w:t xml:space="preserve"> оборотных средств у отечественных предприятий АПК, которые </w:t>
      </w:r>
      <w:r w:rsidR="00263B15">
        <w:rPr>
          <w:rFonts w:ascii="Tahoma" w:hAnsi="Tahoma" w:cs="Tahoma"/>
          <w:i/>
          <w:lang w:eastAsia="en-US"/>
        </w:rPr>
        <w:t>были</w:t>
      </w:r>
      <w:r w:rsidR="00DB79A8" w:rsidRPr="00D00C2F">
        <w:rPr>
          <w:rFonts w:ascii="Tahoma" w:hAnsi="Tahoma" w:cs="Tahoma"/>
          <w:i/>
          <w:lang w:eastAsia="en-US"/>
        </w:rPr>
        <w:t xml:space="preserve"> вынуждены нести </w:t>
      </w:r>
      <w:r w:rsidR="007572EB">
        <w:rPr>
          <w:rFonts w:ascii="Tahoma" w:hAnsi="Tahoma" w:cs="Tahoma"/>
          <w:i/>
          <w:lang w:eastAsia="en-US"/>
        </w:rPr>
        <w:t>внеочередные</w:t>
      </w:r>
      <w:r w:rsidR="00DB79A8" w:rsidRPr="00D00C2F">
        <w:rPr>
          <w:rFonts w:ascii="Tahoma" w:hAnsi="Tahoma" w:cs="Tahoma"/>
          <w:i/>
          <w:lang w:eastAsia="en-US"/>
        </w:rPr>
        <w:t xml:space="preserve"> затраты на ликвидацию последствий непогоды. </w:t>
      </w:r>
      <w:r w:rsidR="007572EB">
        <w:rPr>
          <w:rFonts w:ascii="Tahoma" w:hAnsi="Tahoma" w:cs="Tahoma"/>
          <w:i/>
          <w:lang w:eastAsia="en-US"/>
        </w:rPr>
        <w:t xml:space="preserve">Одной из значимых статей этих расходов являются средства на закупку дополнительных объемов средств защиты растений (СЗР) для их использования при пересеве и проведении </w:t>
      </w:r>
      <w:r w:rsidR="00FE5C25">
        <w:rPr>
          <w:rFonts w:ascii="Tahoma" w:hAnsi="Tahoma" w:cs="Tahoma"/>
          <w:i/>
          <w:lang w:eastAsia="en-US"/>
        </w:rPr>
        <w:t>восстановительных</w:t>
      </w:r>
      <w:r w:rsidR="007572EB">
        <w:rPr>
          <w:rFonts w:ascii="Tahoma" w:hAnsi="Tahoma" w:cs="Tahoma"/>
          <w:i/>
          <w:lang w:eastAsia="en-US"/>
        </w:rPr>
        <w:t xml:space="preserve"> мероп</w:t>
      </w:r>
      <w:r w:rsidR="004175A7">
        <w:rPr>
          <w:rFonts w:ascii="Tahoma" w:hAnsi="Tahoma" w:cs="Tahoma"/>
          <w:i/>
          <w:lang w:eastAsia="en-US"/>
        </w:rPr>
        <w:t xml:space="preserve">риятий в посевах. Отмечая ситуативное </w:t>
      </w:r>
      <w:r w:rsidR="002303DD">
        <w:rPr>
          <w:rFonts w:ascii="Tahoma" w:hAnsi="Tahoma" w:cs="Tahoma"/>
          <w:i/>
          <w:lang w:eastAsia="en-US"/>
        </w:rPr>
        <w:t>увеличение потребностей земледельцев</w:t>
      </w:r>
      <w:r w:rsidR="004175A7">
        <w:rPr>
          <w:rFonts w:ascii="Tahoma" w:hAnsi="Tahoma" w:cs="Tahoma"/>
          <w:i/>
          <w:lang w:eastAsia="en-US"/>
        </w:rPr>
        <w:t xml:space="preserve"> в </w:t>
      </w:r>
      <w:r w:rsidR="00FE5C25">
        <w:rPr>
          <w:rFonts w:ascii="Tahoma" w:hAnsi="Tahoma" w:cs="Tahoma"/>
          <w:i/>
          <w:lang w:eastAsia="en-US"/>
        </w:rPr>
        <w:t>продуктах агрохимии</w:t>
      </w:r>
      <w:r w:rsidR="004175A7">
        <w:rPr>
          <w:rFonts w:ascii="Tahoma" w:hAnsi="Tahoma" w:cs="Tahoma"/>
          <w:i/>
          <w:lang w:eastAsia="en-US"/>
        </w:rPr>
        <w:t xml:space="preserve">, </w:t>
      </w:r>
      <w:r w:rsidR="00DF6010">
        <w:rPr>
          <w:rFonts w:ascii="Tahoma" w:hAnsi="Tahoma" w:cs="Tahoma"/>
          <w:i/>
          <w:lang w:eastAsia="en-US"/>
        </w:rPr>
        <w:t xml:space="preserve">в </w:t>
      </w:r>
      <w:r w:rsidR="004175A7">
        <w:rPr>
          <w:rFonts w:ascii="Tahoma" w:hAnsi="Tahoma" w:cs="Tahoma"/>
          <w:i/>
          <w:lang w:eastAsia="en-US"/>
        </w:rPr>
        <w:t>АО Фирма «Август»</w:t>
      </w:r>
      <w:r w:rsidR="00DF6010">
        <w:rPr>
          <w:rFonts w:ascii="Tahoma" w:hAnsi="Tahoma" w:cs="Tahoma"/>
          <w:i/>
          <w:lang w:eastAsia="en-US"/>
        </w:rPr>
        <w:t xml:space="preserve">, </w:t>
      </w:r>
      <w:r w:rsidR="00DF6010" w:rsidRPr="00D00C2F">
        <w:rPr>
          <w:rFonts w:ascii="Tahoma" w:hAnsi="Tahoma" w:cs="Tahoma"/>
          <w:i/>
          <w:lang w:eastAsia="en-US"/>
        </w:rPr>
        <w:t>ведущ</w:t>
      </w:r>
      <w:r w:rsidR="00DF6010">
        <w:rPr>
          <w:rFonts w:ascii="Tahoma" w:hAnsi="Tahoma" w:cs="Tahoma"/>
          <w:i/>
          <w:lang w:eastAsia="en-US"/>
        </w:rPr>
        <w:t>ей</w:t>
      </w:r>
      <w:r w:rsidR="00DF6010" w:rsidRPr="00D00C2F">
        <w:rPr>
          <w:rFonts w:ascii="Tahoma" w:hAnsi="Tahoma" w:cs="Tahoma"/>
          <w:i/>
          <w:lang w:eastAsia="en-US"/>
        </w:rPr>
        <w:t xml:space="preserve"> </w:t>
      </w:r>
      <w:r w:rsidR="00DF6010">
        <w:rPr>
          <w:rFonts w:ascii="Tahoma" w:hAnsi="Tahoma" w:cs="Tahoma"/>
          <w:i/>
          <w:lang w:eastAsia="en-US"/>
        </w:rPr>
        <w:t>российской</w:t>
      </w:r>
      <w:r w:rsidR="00DF6010" w:rsidRPr="00D00C2F">
        <w:rPr>
          <w:rFonts w:ascii="Tahoma" w:hAnsi="Tahoma" w:cs="Tahoma"/>
          <w:i/>
          <w:lang w:eastAsia="en-US"/>
        </w:rPr>
        <w:t xml:space="preserve"> компани</w:t>
      </w:r>
      <w:r w:rsidR="00DF6010">
        <w:rPr>
          <w:rFonts w:ascii="Tahoma" w:hAnsi="Tahoma" w:cs="Tahoma"/>
          <w:i/>
          <w:lang w:eastAsia="en-US"/>
        </w:rPr>
        <w:t>и</w:t>
      </w:r>
      <w:r w:rsidR="00DF6010" w:rsidRPr="00D00C2F">
        <w:rPr>
          <w:rFonts w:ascii="Tahoma" w:hAnsi="Tahoma" w:cs="Tahoma"/>
          <w:i/>
          <w:lang w:eastAsia="en-US"/>
        </w:rPr>
        <w:t xml:space="preserve"> по разработке, </w:t>
      </w:r>
      <w:r w:rsidR="00DF6010">
        <w:rPr>
          <w:rFonts w:ascii="Tahoma" w:hAnsi="Tahoma" w:cs="Tahoma"/>
          <w:i/>
          <w:spacing w:val="-3"/>
          <w:lang w:eastAsia="en-US"/>
        </w:rPr>
        <w:t xml:space="preserve">производству </w:t>
      </w:r>
      <w:r w:rsidR="00DF6010" w:rsidRPr="00FE5C25">
        <w:rPr>
          <w:rFonts w:ascii="Tahoma" w:hAnsi="Tahoma" w:cs="Tahoma"/>
          <w:i/>
          <w:spacing w:val="-4"/>
          <w:lang w:eastAsia="en-US"/>
        </w:rPr>
        <w:t>и информационно-технологическому сопровождению применения СЗР, в то же время</w:t>
      </w:r>
      <w:r w:rsidR="00DF6010">
        <w:rPr>
          <w:rFonts w:ascii="Tahoma" w:hAnsi="Tahoma" w:cs="Tahoma"/>
          <w:i/>
          <w:lang w:eastAsia="en-US"/>
        </w:rPr>
        <w:t xml:space="preserve"> </w:t>
      </w:r>
      <w:r w:rsidR="00FE5C25">
        <w:rPr>
          <w:rFonts w:ascii="Tahoma" w:hAnsi="Tahoma" w:cs="Tahoma"/>
          <w:i/>
          <w:lang w:eastAsia="en-US"/>
        </w:rPr>
        <w:t>считают</w:t>
      </w:r>
      <w:r w:rsidR="00DF6010">
        <w:rPr>
          <w:rFonts w:ascii="Tahoma" w:hAnsi="Tahoma" w:cs="Tahoma"/>
          <w:i/>
          <w:lang w:eastAsia="en-US"/>
        </w:rPr>
        <w:t xml:space="preserve">, что </w:t>
      </w:r>
      <w:r w:rsidR="00FE5C25">
        <w:rPr>
          <w:rFonts w:ascii="Tahoma" w:hAnsi="Tahoma" w:cs="Tahoma"/>
          <w:i/>
          <w:lang w:eastAsia="en-US"/>
        </w:rPr>
        <w:t xml:space="preserve">этот </w:t>
      </w:r>
      <w:r w:rsidR="00557B45">
        <w:rPr>
          <w:rFonts w:ascii="Tahoma" w:hAnsi="Tahoma" w:cs="Tahoma"/>
          <w:i/>
          <w:lang w:eastAsia="en-US"/>
        </w:rPr>
        <w:t>прибавочный</w:t>
      </w:r>
      <w:r w:rsidR="00DF6010">
        <w:rPr>
          <w:rFonts w:ascii="Tahoma" w:hAnsi="Tahoma" w:cs="Tahoma"/>
          <w:i/>
          <w:lang w:eastAsia="en-US"/>
        </w:rPr>
        <w:t xml:space="preserve"> спрос </w:t>
      </w:r>
      <w:r w:rsidR="00FE5C25">
        <w:rPr>
          <w:rFonts w:ascii="Tahoma" w:hAnsi="Tahoma" w:cs="Tahoma"/>
          <w:i/>
          <w:lang w:eastAsia="en-US"/>
        </w:rPr>
        <w:t>не при</w:t>
      </w:r>
      <w:r w:rsidR="00557B45">
        <w:rPr>
          <w:rFonts w:ascii="Tahoma" w:hAnsi="Tahoma" w:cs="Tahoma"/>
          <w:i/>
          <w:lang w:eastAsia="en-US"/>
        </w:rPr>
        <w:t>ведет к существенному повышению</w:t>
      </w:r>
      <w:r w:rsidR="00FE5C25">
        <w:rPr>
          <w:rFonts w:ascii="Tahoma" w:hAnsi="Tahoma" w:cs="Tahoma"/>
          <w:i/>
          <w:lang w:eastAsia="en-US"/>
        </w:rPr>
        <w:t xml:space="preserve"> </w:t>
      </w:r>
      <w:r w:rsidR="009F1739">
        <w:rPr>
          <w:rFonts w:ascii="Tahoma" w:hAnsi="Tahoma" w:cs="Tahoma"/>
          <w:i/>
          <w:lang w:eastAsia="en-US"/>
        </w:rPr>
        <w:t xml:space="preserve">общего </w:t>
      </w:r>
      <w:r w:rsidR="00FE5C25" w:rsidRPr="00BB4873">
        <w:rPr>
          <w:rFonts w:ascii="Tahoma" w:hAnsi="Tahoma" w:cs="Tahoma"/>
          <w:i/>
          <w:spacing w:val="-2"/>
          <w:lang w:eastAsia="en-US"/>
        </w:rPr>
        <w:t>потребления пестицидов по итогам года</w:t>
      </w:r>
      <w:r w:rsidR="00EC1779" w:rsidRPr="00BB4873">
        <w:rPr>
          <w:rFonts w:ascii="Tahoma" w:hAnsi="Tahoma" w:cs="Tahoma"/>
          <w:i/>
          <w:spacing w:val="-2"/>
          <w:lang w:eastAsia="en-US"/>
        </w:rPr>
        <w:t>:</w:t>
      </w:r>
      <w:r w:rsidR="00FE5C25" w:rsidRPr="00BB4873">
        <w:rPr>
          <w:rFonts w:ascii="Tahoma" w:hAnsi="Tahoma" w:cs="Tahoma"/>
          <w:i/>
          <w:spacing w:val="-2"/>
          <w:lang w:eastAsia="en-US"/>
        </w:rPr>
        <w:t xml:space="preserve"> в том числе в силу того, что</w:t>
      </w:r>
      <w:r w:rsidR="00FE5C25">
        <w:rPr>
          <w:rFonts w:ascii="Tahoma" w:hAnsi="Tahoma" w:cs="Tahoma"/>
          <w:i/>
          <w:lang w:eastAsia="en-US"/>
        </w:rPr>
        <w:t xml:space="preserve"> </w:t>
      </w:r>
      <w:r w:rsidR="00BB4873">
        <w:rPr>
          <w:rFonts w:ascii="Tahoma" w:hAnsi="Tahoma" w:cs="Tahoma"/>
          <w:i/>
          <w:lang w:eastAsia="en-US"/>
        </w:rPr>
        <w:t>отчасти</w:t>
      </w:r>
      <w:r w:rsidR="001C3E8B">
        <w:rPr>
          <w:rFonts w:ascii="Tahoma" w:hAnsi="Tahoma" w:cs="Tahoma"/>
          <w:i/>
          <w:lang w:eastAsia="en-US"/>
        </w:rPr>
        <w:t xml:space="preserve"> он</w:t>
      </w:r>
      <w:r w:rsidR="00BB4873">
        <w:rPr>
          <w:rFonts w:ascii="Tahoma" w:hAnsi="Tahoma" w:cs="Tahoma"/>
          <w:i/>
          <w:lang w:eastAsia="en-US"/>
        </w:rPr>
        <w:t xml:space="preserve"> </w:t>
      </w:r>
      <w:r w:rsidR="00FE5C25">
        <w:rPr>
          <w:rFonts w:ascii="Tahoma" w:hAnsi="Tahoma" w:cs="Tahoma"/>
          <w:i/>
          <w:lang w:eastAsia="en-US"/>
        </w:rPr>
        <w:t xml:space="preserve">будет нивелирован </w:t>
      </w:r>
      <w:r w:rsidR="00EC1779">
        <w:rPr>
          <w:rFonts w:ascii="Tahoma" w:hAnsi="Tahoma" w:cs="Tahoma"/>
          <w:i/>
          <w:lang w:eastAsia="en-US"/>
        </w:rPr>
        <w:t>уменьшением</w:t>
      </w:r>
      <w:r w:rsidR="00FE5C25">
        <w:rPr>
          <w:rFonts w:ascii="Tahoma" w:hAnsi="Tahoma" w:cs="Tahoma"/>
          <w:i/>
          <w:lang w:eastAsia="en-US"/>
        </w:rPr>
        <w:t xml:space="preserve"> </w:t>
      </w:r>
      <w:r w:rsidR="008A5A04">
        <w:rPr>
          <w:rFonts w:ascii="Tahoma" w:hAnsi="Tahoma" w:cs="Tahoma"/>
          <w:i/>
          <w:lang w:eastAsia="en-US"/>
        </w:rPr>
        <w:t xml:space="preserve">количества защитных мероприятий </w:t>
      </w:r>
      <w:r w:rsidR="00EC1779">
        <w:rPr>
          <w:rFonts w:ascii="Tahoma" w:hAnsi="Tahoma" w:cs="Tahoma"/>
          <w:i/>
          <w:lang w:eastAsia="en-US"/>
        </w:rPr>
        <w:t xml:space="preserve">из-за снижения ожидаемой продуктивности полей. </w:t>
      </w:r>
      <w:r w:rsidR="007B2573">
        <w:rPr>
          <w:rFonts w:ascii="Tahoma" w:hAnsi="Tahoma" w:cs="Tahoma"/>
          <w:i/>
          <w:lang w:eastAsia="en-US"/>
        </w:rPr>
        <w:t>В настоящее время в</w:t>
      </w:r>
      <w:r w:rsidR="00EC1779">
        <w:rPr>
          <w:rFonts w:ascii="Tahoma" w:hAnsi="Tahoma" w:cs="Tahoma"/>
          <w:i/>
          <w:lang w:eastAsia="en-US"/>
        </w:rPr>
        <w:t xml:space="preserve"> </w:t>
      </w:r>
      <w:r w:rsidR="0024036B">
        <w:rPr>
          <w:rFonts w:ascii="Tahoma" w:hAnsi="Tahoma" w:cs="Tahoma"/>
          <w:i/>
          <w:lang w:eastAsia="en-US"/>
        </w:rPr>
        <w:t>«Августе»</w:t>
      </w:r>
      <w:r w:rsidR="00EC1779">
        <w:rPr>
          <w:rFonts w:ascii="Tahoma" w:hAnsi="Tahoma" w:cs="Tahoma"/>
          <w:i/>
          <w:lang w:eastAsia="en-US"/>
        </w:rPr>
        <w:t xml:space="preserve"> прогнозируют годовой прирост рынка СЗР </w:t>
      </w:r>
      <w:r w:rsidR="007B2573">
        <w:rPr>
          <w:rFonts w:ascii="Tahoma" w:hAnsi="Tahoma" w:cs="Tahoma"/>
          <w:i/>
          <w:lang w:eastAsia="en-US"/>
        </w:rPr>
        <w:t>на уровне</w:t>
      </w:r>
      <w:r w:rsidR="00EC1779" w:rsidRPr="00EC1779">
        <w:rPr>
          <w:rFonts w:ascii="Tahoma" w:hAnsi="Tahoma" w:cs="Tahoma"/>
          <w:i/>
          <w:lang w:eastAsia="en-US"/>
        </w:rPr>
        <w:t xml:space="preserve"> 2–5 % в единицах посевной площади</w:t>
      </w:r>
      <w:r w:rsidR="007B2573">
        <w:rPr>
          <w:rFonts w:ascii="Tahoma" w:hAnsi="Tahoma" w:cs="Tahoma"/>
          <w:i/>
          <w:lang w:eastAsia="en-US"/>
        </w:rPr>
        <w:t>.</w:t>
      </w:r>
    </w:p>
    <w:p w14:paraId="059F8E48" w14:textId="2831C7D7" w:rsidR="00D722F9" w:rsidRDefault="00D722F9" w:rsidP="00BB4873">
      <w:pPr>
        <w:spacing w:after="240"/>
        <w:rPr>
          <w:rFonts w:ascii="Tahoma" w:hAnsi="Tahoma" w:cs="Tahoma"/>
          <w:lang w:eastAsia="en-US"/>
        </w:rPr>
      </w:pPr>
      <w:r w:rsidRPr="00D00C2F">
        <w:rPr>
          <w:rFonts w:ascii="Tahoma" w:hAnsi="Tahoma" w:cs="Tahoma"/>
          <w:lang w:eastAsia="en-US"/>
        </w:rPr>
        <w:t>В компании отмечают, что, ударив по посева</w:t>
      </w:r>
      <w:r w:rsidR="008A5A04">
        <w:rPr>
          <w:rFonts w:ascii="Tahoma" w:hAnsi="Tahoma" w:cs="Tahoma"/>
          <w:lang w:eastAsia="en-US"/>
        </w:rPr>
        <w:t xml:space="preserve">м и плодово-ягодным культурам, </w:t>
      </w:r>
      <w:r w:rsidRPr="00D00C2F">
        <w:rPr>
          <w:rFonts w:ascii="Tahoma" w:hAnsi="Tahoma" w:cs="Tahoma"/>
          <w:lang w:eastAsia="en-US"/>
        </w:rPr>
        <w:t xml:space="preserve">с экономической точки зрения заморозки ударили по оборотным средствам </w:t>
      </w:r>
      <w:proofErr w:type="spellStart"/>
      <w:r w:rsidRPr="00D00C2F">
        <w:rPr>
          <w:rFonts w:ascii="Tahoma" w:hAnsi="Tahoma" w:cs="Tahoma"/>
          <w:lang w:eastAsia="en-US"/>
        </w:rPr>
        <w:t>сельхозтоваропроизводителей</w:t>
      </w:r>
      <w:proofErr w:type="spellEnd"/>
      <w:r w:rsidRPr="00D00C2F">
        <w:rPr>
          <w:rFonts w:ascii="Tahoma" w:hAnsi="Tahoma" w:cs="Tahoma"/>
          <w:lang w:eastAsia="en-US"/>
        </w:rPr>
        <w:t xml:space="preserve">, которые в разгар сезона </w:t>
      </w:r>
      <w:r w:rsidR="00B8203C" w:rsidRPr="00D00C2F">
        <w:rPr>
          <w:rFonts w:ascii="Tahoma" w:hAnsi="Tahoma" w:cs="Tahoma"/>
          <w:lang w:eastAsia="en-US"/>
        </w:rPr>
        <w:t xml:space="preserve">были </w:t>
      </w:r>
      <w:r w:rsidRPr="00D00C2F">
        <w:rPr>
          <w:rFonts w:ascii="Tahoma" w:hAnsi="Tahoma" w:cs="Tahoma"/>
          <w:lang w:eastAsia="en-US"/>
        </w:rPr>
        <w:t xml:space="preserve">вынуждены в </w:t>
      </w:r>
      <w:r w:rsidRPr="00D00C2F">
        <w:rPr>
          <w:rFonts w:ascii="Tahoma" w:hAnsi="Tahoma" w:cs="Tahoma"/>
          <w:spacing w:val="-2"/>
          <w:lang w:eastAsia="en-US"/>
        </w:rPr>
        <w:t>экстренном порядке искать дополнительные финансовые ресурсы на пересев или</w:t>
      </w:r>
      <w:r w:rsidRPr="00D00C2F">
        <w:rPr>
          <w:rFonts w:ascii="Tahoma" w:hAnsi="Tahoma" w:cs="Tahoma"/>
          <w:lang w:eastAsia="en-US"/>
        </w:rPr>
        <w:t xml:space="preserve"> защитно-восстановительные мероприятия. При этом в нынешних условиях низкой </w:t>
      </w:r>
      <w:r w:rsidRPr="00D00C2F">
        <w:rPr>
          <w:rFonts w:ascii="Tahoma" w:hAnsi="Tahoma" w:cs="Tahoma"/>
          <w:spacing w:val="-2"/>
          <w:lang w:eastAsia="en-US"/>
        </w:rPr>
        <w:t>рентабельности растениеводства у многих хозяйств отсутствуют деньги в свободном</w:t>
      </w:r>
      <w:r w:rsidRPr="00D00C2F">
        <w:rPr>
          <w:rFonts w:ascii="Tahoma" w:hAnsi="Tahoma" w:cs="Tahoma"/>
          <w:lang w:eastAsia="en-US"/>
        </w:rPr>
        <w:t xml:space="preserve"> обороте, а доступ к кредитованию предельно ограничен высокими ставками, в том </w:t>
      </w:r>
      <w:r w:rsidRPr="009F1739">
        <w:rPr>
          <w:rFonts w:ascii="Tahoma" w:hAnsi="Tahoma" w:cs="Tahoma"/>
          <w:spacing w:val="-4"/>
          <w:lang w:eastAsia="en-US"/>
        </w:rPr>
        <w:t>числе и по программе льготного кредитования АПК.</w:t>
      </w:r>
      <w:r w:rsidR="003446FD" w:rsidRPr="009F1739">
        <w:rPr>
          <w:rFonts w:ascii="Tahoma" w:hAnsi="Tahoma" w:cs="Tahoma"/>
          <w:spacing w:val="-4"/>
          <w:lang w:eastAsia="en-US"/>
        </w:rPr>
        <w:t xml:space="preserve"> </w:t>
      </w:r>
      <w:r w:rsidR="00CE1838" w:rsidRPr="009F1739">
        <w:rPr>
          <w:rFonts w:ascii="Tahoma" w:hAnsi="Tahoma" w:cs="Tahoma"/>
          <w:spacing w:val="-4"/>
          <w:lang w:eastAsia="en-US"/>
        </w:rPr>
        <w:t>Земледельцы</w:t>
      </w:r>
      <w:r w:rsidR="000260C0" w:rsidRPr="009F1739">
        <w:rPr>
          <w:rFonts w:ascii="Tahoma" w:hAnsi="Tahoma" w:cs="Tahoma"/>
          <w:spacing w:val="-4"/>
          <w:lang w:eastAsia="en-US"/>
        </w:rPr>
        <w:t xml:space="preserve"> могут рассчитывать</w:t>
      </w:r>
      <w:r w:rsidR="000260C0">
        <w:rPr>
          <w:rFonts w:ascii="Tahoma" w:hAnsi="Tahoma" w:cs="Tahoma"/>
          <w:lang w:eastAsia="en-US"/>
        </w:rPr>
        <w:t xml:space="preserve"> на </w:t>
      </w:r>
      <w:r w:rsidR="00C57782">
        <w:rPr>
          <w:rFonts w:ascii="Tahoma" w:hAnsi="Tahoma" w:cs="Tahoma"/>
          <w:lang w:eastAsia="en-US"/>
        </w:rPr>
        <w:t xml:space="preserve">государственную </w:t>
      </w:r>
      <w:r w:rsidR="000260C0">
        <w:rPr>
          <w:rFonts w:ascii="Tahoma" w:hAnsi="Tahoma" w:cs="Tahoma"/>
          <w:lang w:eastAsia="en-US"/>
        </w:rPr>
        <w:t xml:space="preserve">финансовую поддержку в рамках режима чрезвычайной </w:t>
      </w:r>
      <w:r w:rsidR="000260C0" w:rsidRPr="00C57782">
        <w:rPr>
          <w:rFonts w:ascii="Tahoma" w:hAnsi="Tahoma" w:cs="Tahoma"/>
          <w:spacing w:val="-2"/>
          <w:lang w:eastAsia="en-US"/>
        </w:rPr>
        <w:t>ситуации (того или иного масштаба), однако проблема дефицита оборотных</w:t>
      </w:r>
      <w:r w:rsidR="000260C0">
        <w:rPr>
          <w:rFonts w:ascii="Tahoma" w:hAnsi="Tahoma" w:cs="Tahoma"/>
          <w:lang w:eastAsia="en-US"/>
        </w:rPr>
        <w:t xml:space="preserve"> средств и снижения рентабельности отрасли остается острой. </w:t>
      </w:r>
    </w:p>
    <w:p w14:paraId="55221FC5" w14:textId="7886BA01" w:rsidR="00D722F9" w:rsidRPr="00D00C2F" w:rsidRDefault="00D722F9" w:rsidP="00D722F9">
      <w:pPr>
        <w:spacing w:after="240"/>
        <w:rPr>
          <w:rFonts w:ascii="Tahoma" w:hAnsi="Tahoma" w:cs="Tahoma"/>
          <w:lang w:eastAsia="en-US"/>
        </w:rPr>
      </w:pPr>
      <w:r w:rsidRPr="00D00C2F">
        <w:rPr>
          <w:rFonts w:ascii="Tahoma" w:hAnsi="Tahoma" w:cs="Tahoma"/>
          <w:lang w:eastAsia="en-US"/>
        </w:rPr>
        <w:t xml:space="preserve">«По </w:t>
      </w:r>
      <w:r w:rsidR="0024036B">
        <w:rPr>
          <w:rFonts w:ascii="Tahoma" w:hAnsi="Tahoma" w:cs="Tahoma"/>
          <w:lang w:eastAsia="en-US"/>
        </w:rPr>
        <w:t xml:space="preserve">официальным </w:t>
      </w:r>
      <w:r w:rsidRPr="00D00C2F">
        <w:rPr>
          <w:rFonts w:ascii="Tahoma" w:hAnsi="Tahoma" w:cs="Tahoma"/>
          <w:lang w:eastAsia="en-US"/>
        </w:rPr>
        <w:t>данным, потери от заморозков на</w:t>
      </w:r>
      <w:r w:rsidR="003446FD">
        <w:rPr>
          <w:rFonts w:ascii="Tahoma" w:hAnsi="Tahoma" w:cs="Tahoma"/>
          <w:lang w:eastAsia="en-US"/>
        </w:rPr>
        <w:t xml:space="preserve"> настоящий момент оцениваются почти</w:t>
      </w:r>
      <w:r w:rsidR="00557B45">
        <w:rPr>
          <w:rFonts w:ascii="Tahoma" w:hAnsi="Tahoma" w:cs="Tahoma"/>
          <w:lang w:eastAsia="en-US"/>
        </w:rPr>
        <w:t xml:space="preserve"> в</w:t>
      </w:r>
      <w:r w:rsidR="003446FD">
        <w:rPr>
          <w:rFonts w:ascii="Tahoma" w:hAnsi="Tahoma" w:cs="Tahoma"/>
          <w:lang w:eastAsia="en-US"/>
        </w:rPr>
        <w:t xml:space="preserve"> 1 млн га, из них </w:t>
      </w:r>
      <w:r w:rsidR="0050648D">
        <w:rPr>
          <w:rFonts w:ascii="Tahoma" w:hAnsi="Tahoma" w:cs="Tahoma"/>
          <w:lang w:eastAsia="en-US"/>
        </w:rPr>
        <w:t>830 тыс.</w:t>
      </w:r>
      <w:r w:rsidRPr="00D00C2F">
        <w:rPr>
          <w:rFonts w:ascii="Tahoma" w:hAnsi="Tahoma" w:cs="Tahoma"/>
          <w:lang w:eastAsia="en-US"/>
        </w:rPr>
        <w:t xml:space="preserve"> га </w:t>
      </w:r>
      <w:r w:rsidR="003446FD">
        <w:rPr>
          <w:rFonts w:ascii="Tahoma" w:hAnsi="Tahoma" w:cs="Tahoma"/>
          <w:lang w:eastAsia="en-US"/>
        </w:rPr>
        <w:t xml:space="preserve">составляют зерновые </w:t>
      </w:r>
      <w:r w:rsidRPr="00D00C2F">
        <w:rPr>
          <w:rFonts w:ascii="Tahoma" w:hAnsi="Tahoma" w:cs="Tahoma"/>
          <w:lang w:eastAsia="en-US"/>
        </w:rPr>
        <w:t xml:space="preserve">– </w:t>
      </w:r>
      <w:r w:rsidR="003446FD">
        <w:rPr>
          <w:rFonts w:ascii="Tahoma" w:hAnsi="Tahoma" w:cs="Tahoma"/>
          <w:lang w:eastAsia="en-US"/>
        </w:rPr>
        <w:t xml:space="preserve">это </w:t>
      </w:r>
      <w:r w:rsidRPr="00D00C2F">
        <w:rPr>
          <w:rFonts w:ascii="Tahoma" w:hAnsi="Tahoma" w:cs="Tahoma"/>
          <w:lang w:eastAsia="en-US"/>
        </w:rPr>
        <w:t xml:space="preserve">около 1 % </w:t>
      </w:r>
      <w:r w:rsidR="009F1739" w:rsidRPr="009F1739">
        <w:rPr>
          <w:rFonts w:ascii="Tahoma" w:hAnsi="Tahoma" w:cs="Tahoma"/>
          <w:lang w:eastAsia="en-US"/>
        </w:rPr>
        <w:t>общих</w:t>
      </w:r>
      <w:r w:rsidRPr="00D00C2F">
        <w:rPr>
          <w:rFonts w:ascii="Tahoma" w:hAnsi="Tahoma" w:cs="Tahoma"/>
          <w:lang w:eastAsia="en-US"/>
        </w:rPr>
        <w:t xml:space="preserve"> посевных площадей, что относительно немного в масштабах страны. Но это оценка площадей под пересев. Гораздо более значительные территории, </w:t>
      </w:r>
      <w:r w:rsidRPr="00D00C2F">
        <w:rPr>
          <w:rFonts w:ascii="Tahoma" w:hAnsi="Tahoma" w:cs="Tahoma"/>
          <w:spacing w:val="-2"/>
          <w:lang w:eastAsia="en-US"/>
        </w:rPr>
        <w:t>пострадавшие сначала от</w:t>
      </w:r>
      <w:r w:rsidR="003446FD">
        <w:rPr>
          <w:rFonts w:ascii="Tahoma" w:hAnsi="Tahoma" w:cs="Tahoma"/>
          <w:spacing w:val="-2"/>
          <w:lang w:eastAsia="en-US"/>
        </w:rPr>
        <w:t xml:space="preserve"> засухи, а потом от заморозков, </w:t>
      </w:r>
      <w:r w:rsidRPr="00D00C2F">
        <w:rPr>
          <w:rFonts w:ascii="Tahoma" w:hAnsi="Tahoma" w:cs="Tahoma"/>
          <w:spacing w:val="-2"/>
          <w:lang w:eastAsia="en-US"/>
        </w:rPr>
        <w:t>пересеиваться не будут,</w:t>
      </w:r>
      <w:r w:rsidR="00CC11E9" w:rsidRPr="00D00C2F">
        <w:rPr>
          <w:rFonts w:ascii="Tahoma" w:hAnsi="Tahoma" w:cs="Tahoma"/>
          <w:spacing w:val="-2"/>
          <w:lang w:eastAsia="en-US"/>
        </w:rPr>
        <w:t xml:space="preserve"> </w:t>
      </w:r>
      <w:r w:rsidR="003446FD">
        <w:rPr>
          <w:rFonts w:ascii="Tahoma" w:hAnsi="Tahoma" w:cs="Tahoma"/>
          <w:spacing w:val="-2"/>
          <w:lang w:eastAsia="en-US"/>
        </w:rPr>
        <w:t>но на них</w:t>
      </w:r>
      <w:r w:rsidR="00CC11E9" w:rsidRPr="00D00C2F">
        <w:rPr>
          <w:rFonts w:ascii="Tahoma" w:hAnsi="Tahoma" w:cs="Tahoma"/>
          <w:spacing w:val="-2"/>
          <w:lang w:eastAsia="en-US"/>
        </w:rPr>
        <w:t xml:space="preserve"> не будет</w:t>
      </w:r>
      <w:r w:rsidRPr="00D00C2F">
        <w:rPr>
          <w:rFonts w:ascii="Tahoma" w:hAnsi="Tahoma" w:cs="Tahoma"/>
          <w:lang w:eastAsia="en-US"/>
        </w:rPr>
        <w:t xml:space="preserve"> и ожидаемого в нача</w:t>
      </w:r>
      <w:r w:rsidR="00CC11E9" w:rsidRPr="00D00C2F">
        <w:rPr>
          <w:rFonts w:ascii="Tahoma" w:hAnsi="Tahoma" w:cs="Tahoma"/>
          <w:lang w:eastAsia="en-US"/>
        </w:rPr>
        <w:t>ле посевной урожая</w:t>
      </w:r>
      <w:r w:rsidR="00E01E0A" w:rsidRPr="00D00C2F">
        <w:rPr>
          <w:rFonts w:ascii="Tahoma" w:hAnsi="Tahoma" w:cs="Tahoma"/>
          <w:lang w:eastAsia="en-US"/>
        </w:rPr>
        <w:t>. А если учесть</w:t>
      </w:r>
      <w:r w:rsidRPr="00D00C2F">
        <w:rPr>
          <w:rFonts w:ascii="Tahoma" w:hAnsi="Tahoma" w:cs="Tahoma"/>
          <w:lang w:eastAsia="en-US"/>
        </w:rPr>
        <w:t xml:space="preserve"> сложности посевной кампании в ряде регионов Сибири, где из-за дождей техника вышла на </w:t>
      </w:r>
      <w:r w:rsidRPr="00D00C2F">
        <w:rPr>
          <w:rFonts w:ascii="Tahoma" w:hAnsi="Tahoma" w:cs="Tahoma"/>
          <w:spacing w:val="-2"/>
          <w:lang w:eastAsia="en-US"/>
        </w:rPr>
        <w:t>поля минимум н</w:t>
      </w:r>
      <w:r w:rsidR="00D85C21">
        <w:rPr>
          <w:rFonts w:ascii="Tahoma" w:hAnsi="Tahoma" w:cs="Tahoma"/>
          <w:spacing w:val="-2"/>
          <w:lang w:eastAsia="en-US"/>
        </w:rPr>
        <w:t xml:space="preserve">а две недели позже обычного, то </w:t>
      </w:r>
      <w:r w:rsidRPr="00D00C2F">
        <w:rPr>
          <w:rFonts w:ascii="Tahoma" w:hAnsi="Tahoma" w:cs="Tahoma"/>
          <w:spacing w:val="-2"/>
          <w:lang w:eastAsia="en-US"/>
        </w:rPr>
        <w:t>и там перспективы по валовому</w:t>
      </w:r>
      <w:r w:rsidRPr="00D00C2F">
        <w:rPr>
          <w:rFonts w:ascii="Tahoma" w:hAnsi="Tahoma" w:cs="Tahoma"/>
          <w:lang w:eastAsia="en-US"/>
        </w:rPr>
        <w:t xml:space="preserve"> объему продукции по итогам</w:t>
      </w:r>
      <w:r w:rsidR="00A565E8" w:rsidRPr="00D00C2F">
        <w:rPr>
          <w:rFonts w:ascii="Tahoma" w:hAnsi="Tahoma" w:cs="Tahoma"/>
          <w:lang w:eastAsia="en-US"/>
        </w:rPr>
        <w:t xml:space="preserve"> сезона не слишком очевидные», –</w:t>
      </w:r>
      <w:r w:rsidRPr="00D00C2F">
        <w:rPr>
          <w:rFonts w:ascii="Tahoma" w:hAnsi="Tahoma" w:cs="Tahoma"/>
          <w:lang w:eastAsia="en-US"/>
        </w:rPr>
        <w:t xml:space="preserve"> описывает ситуацию генеральный директор АО Фирма «Август» Михаил Данилов.</w:t>
      </w:r>
    </w:p>
    <w:p w14:paraId="1929AA93" w14:textId="3F687BDA" w:rsidR="00D722F9" w:rsidRPr="00D00C2F" w:rsidRDefault="00D722F9" w:rsidP="00D722F9">
      <w:pPr>
        <w:spacing w:after="240"/>
        <w:rPr>
          <w:rFonts w:ascii="Tahoma" w:hAnsi="Tahoma" w:cs="Tahoma"/>
        </w:rPr>
      </w:pPr>
      <w:r w:rsidRPr="00D00C2F">
        <w:rPr>
          <w:rFonts w:ascii="Tahoma" w:hAnsi="Tahoma" w:cs="Tahoma"/>
          <w:lang w:eastAsia="en-US"/>
        </w:rPr>
        <w:lastRenderedPageBreak/>
        <w:t>В хозяйствах, находящихся под управлением УК «Август-Агро»</w:t>
      </w:r>
      <w:r w:rsidR="000260C0">
        <w:rPr>
          <w:rFonts w:ascii="Tahoma" w:hAnsi="Tahoma" w:cs="Tahoma"/>
          <w:lang w:eastAsia="en-US"/>
        </w:rPr>
        <w:t xml:space="preserve"> в Республике Татарстан</w:t>
      </w:r>
      <w:r w:rsidR="00FA1E66">
        <w:rPr>
          <w:rFonts w:ascii="Tahoma" w:hAnsi="Tahoma" w:cs="Tahoma"/>
          <w:lang w:eastAsia="en-US"/>
        </w:rPr>
        <w:t>,</w:t>
      </w:r>
      <w:r w:rsidR="000260C0">
        <w:rPr>
          <w:rFonts w:ascii="Tahoma" w:hAnsi="Tahoma" w:cs="Tahoma"/>
          <w:lang w:eastAsia="en-US"/>
        </w:rPr>
        <w:t xml:space="preserve"> из-за заморозков </w:t>
      </w:r>
      <w:r w:rsidRPr="00D00C2F">
        <w:rPr>
          <w:rFonts w:ascii="Tahoma" w:hAnsi="Tahoma" w:cs="Tahoma"/>
          <w:spacing w:val="-2"/>
          <w:lang w:eastAsia="en-US"/>
        </w:rPr>
        <w:t xml:space="preserve">пострадали ранние посевы ярового рапса – </w:t>
      </w:r>
      <w:r w:rsidR="008C6C44">
        <w:rPr>
          <w:rFonts w:ascii="Tahoma" w:hAnsi="Tahoma" w:cs="Tahoma"/>
          <w:spacing w:val="-2"/>
          <w:lang w:eastAsia="en-US"/>
        </w:rPr>
        <w:t xml:space="preserve">суммарно </w:t>
      </w:r>
      <w:r w:rsidR="0050648D">
        <w:rPr>
          <w:rFonts w:ascii="Tahoma" w:hAnsi="Tahoma" w:cs="Tahoma"/>
          <w:lang w:eastAsia="en-US"/>
        </w:rPr>
        <w:t>пересеяно около 6 тыс.</w:t>
      </w:r>
      <w:r w:rsidR="008C6C44">
        <w:rPr>
          <w:rFonts w:ascii="Tahoma" w:hAnsi="Tahoma" w:cs="Tahoma"/>
          <w:lang w:eastAsia="en-US"/>
        </w:rPr>
        <w:t xml:space="preserve"> га. В настоящее время посевная кампания завершена «Августом» в полном объеме: она продолжалась с 17 апреля </w:t>
      </w:r>
      <w:r w:rsidR="0050648D">
        <w:rPr>
          <w:rFonts w:ascii="Tahoma" w:hAnsi="Tahoma" w:cs="Tahoma"/>
          <w:lang w:eastAsia="en-US"/>
        </w:rPr>
        <w:t>по 1 июня, на площади 151 тыс.</w:t>
      </w:r>
      <w:r w:rsidR="008C6C44">
        <w:rPr>
          <w:rFonts w:ascii="Tahoma" w:hAnsi="Tahoma" w:cs="Tahoma"/>
          <w:lang w:eastAsia="en-US"/>
        </w:rPr>
        <w:t xml:space="preserve"> га посеяны пшеница, рапс, подсолнечник</w:t>
      </w:r>
      <w:r w:rsidR="009F1739">
        <w:rPr>
          <w:rFonts w:ascii="Tahoma" w:hAnsi="Tahoma" w:cs="Tahoma"/>
          <w:lang w:eastAsia="en-US"/>
        </w:rPr>
        <w:t>, горох</w:t>
      </w:r>
      <w:r w:rsidR="008C6C44">
        <w:rPr>
          <w:rFonts w:ascii="Tahoma" w:hAnsi="Tahoma" w:cs="Tahoma"/>
          <w:lang w:eastAsia="en-US"/>
        </w:rPr>
        <w:t xml:space="preserve"> и масличный лен. Сложные погодные условия (заморозки, </w:t>
      </w:r>
      <w:r w:rsidR="00F61335">
        <w:rPr>
          <w:rFonts w:ascii="Tahoma" w:hAnsi="Tahoma" w:cs="Tahoma"/>
          <w:lang w:eastAsia="en-US"/>
        </w:rPr>
        <w:t>а затем</w:t>
      </w:r>
      <w:r w:rsidR="008C6C44">
        <w:rPr>
          <w:rFonts w:ascii="Tahoma" w:hAnsi="Tahoma" w:cs="Tahoma"/>
          <w:lang w:eastAsia="en-US"/>
        </w:rPr>
        <w:t xml:space="preserve"> дожди) не изменили плановых прогнозов по урожайности: он</w:t>
      </w:r>
      <w:r w:rsidR="00F97E27">
        <w:rPr>
          <w:rFonts w:ascii="Tahoma" w:hAnsi="Tahoma" w:cs="Tahoma"/>
          <w:lang w:eastAsia="en-US"/>
        </w:rPr>
        <w:t>а</w:t>
      </w:r>
      <w:r w:rsidR="008C6C44">
        <w:rPr>
          <w:rFonts w:ascii="Tahoma" w:hAnsi="Tahoma" w:cs="Tahoma"/>
          <w:lang w:eastAsia="en-US"/>
        </w:rPr>
        <w:t xml:space="preserve"> </w:t>
      </w:r>
      <w:r w:rsidR="008C6C44" w:rsidRPr="00D00C2F">
        <w:rPr>
          <w:rFonts w:ascii="Tahoma" w:hAnsi="Tahoma" w:cs="Tahoma"/>
        </w:rPr>
        <w:t>ожидается на уровне 600 тыс. тонн</w:t>
      </w:r>
      <w:r w:rsidR="008C6C44">
        <w:rPr>
          <w:rFonts w:ascii="Tahoma" w:hAnsi="Tahoma" w:cs="Tahoma"/>
        </w:rPr>
        <w:t xml:space="preserve"> – </w:t>
      </w:r>
      <w:r w:rsidR="008C6C44">
        <w:rPr>
          <w:rFonts w:ascii="Tahoma" w:hAnsi="Tahoma" w:cs="Tahoma"/>
          <w:lang w:eastAsia="en-US"/>
        </w:rPr>
        <w:t xml:space="preserve">обильное содержание влаги </w:t>
      </w:r>
      <w:r w:rsidR="00F61335">
        <w:rPr>
          <w:rFonts w:ascii="Tahoma" w:hAnsi="Tahoma" w:cs="Tahoma"/>
          <w:lang w:eastAsia="en-US"/>
        </w:rPr>
        <w:t xml:space="preserve">и установившаяся </w:t>
      </w:r>
      <w:r w:rsidR="00032EDF">
        <w:rPr>
          <w:rFonts w:ascii="Tahoma" w:hAnsi="Tahoma" w:cs="Tahoma"/>
          <w:lang w:eastAsia="en-US"/>
        </w:rPr>
        <w:t>в регионе теплая погода позволяю</w:t>
      </w:r>
      <w:r w:rsidR="00F61335">
        <w:rPr>
          <w:rFonts w:ascii="Tahoma" w:hAnsi="Tahoma" w:cs="Tahoma"/>
          <w:lang w:eastAsia="en-US"/>
        </w:rPr>
        <w:t>т рассчитывать на нормальное развитие растений</w:t>
      </w:r>
      <w:r w:rsidR="00D00C2F" w:rsidRPr="00D00C2F">
        <w:rPr>
          <w:rFonts w:ascii="Tahoma" w:hAnsi="Tahoma" w:cs="Tahoma"/>
        </w:rPr>
        <w:t>.</w:t>
      </w:r>
    </w:p>
    <w:p w14:paraId="6E81935B" w14:textId="0E084487" w:rsidR="00D722F9" w:rsidRPr="00D00C2F" w:rsidRDefault="00D722F9" w:rsidP="00D722F9">
      <w:pPr>
        <w:spacing w:after="240"/>
        <w:rPr>
          <w:rFonts w:ascii="Tahoma" w:hAnsi="Tahoma" w:cs="Tahoma"/>
        </w:rPr>
      </w:pPr>
      <w:r w:rsidRPr="00D00C2F">
        <w:rPr>
          <w:rFonts w:ascii="Tahoma" w:hAnsi="Tahoma" w:cs="Tahoma"/>
        </w:rPr>
        <w:t xml:space="preserve">Несмотря на острую ситуацию с последствиями возвратных заморозков в регионах Центрального Черноземья и части ближайших к ним территорий, в компании «Август» не переоценивают влияние пересева на рынок СЗР в целом – прежде </w:t>
      </w:r>
      <w:r w:rsidR="00255546">
        <w:rPr>
          <w:rFonts w:ascii="Tahoma" w:hAnsi="Tahoma" w:cs="Tahoma"/>
          <w:spacing w:val="-2"/>
        </w:rPr>
        <w:t>всего</w:t>
      </w:r>
      <w:r w:rsidRPr="00D00C2F">
        <w:rPr>
          <w:rFonts w:ascii="Tahoma" w:hAnsi="Tahoma" w:cs="Tahoma"/>
          <w:spacing w:val="-2"/>
        </w:rPr>
        <w:t xml:space="preserve"> в силу исключительных размеров территории и многообразия природных</w:t>
      </w:r>
      <w:r w:rsidRPr="00D00C2F">
        <w:rPr>
          <w:rFonts w:ascii="Tahoma" w:hAnsi="Tahoma" w:cs="Tahoma"/>
        </w:rPr>
        <w:t xml:space="preserve"> условий в стране. «Уникальное разнообразие и масштабы изменения клима</w:t>
      </w:r>
      <w:r w:rsidR="00255546">
        <w:rPr>
          <w:rFonts w:ascii="Tahoma" w:hAnsi="Tahoma" w:cs="Tahoma"/>
        </w:rPr>
        <w:t>та</w:t>
      </w:r>
      <w:r w:rsidR="002E13BC">
        <w:rPr>
          <w:rFonts w:ascii="Tahoma" w:hAnsi="Tahoma" w:cs="Tahoma"/>
        </w:rPr>
        <w:t xml:space="preserve"> в регионах</w:t>
      </w:r>
      <w:r w:rsidR="00255546">
        <w:rPr>
          <w:rFonts w:ascii="Tahoma" w:hAnsi="Tahoma" w:cs="Tahoma"/>
        </w:rPr>
        <w:t xml:space="preserve"> России</w:t>
      </w:r>
      <w:r w:rsidR="002E13BC">
        <w:rPr>
          <w:rFonts w:ascii="Tahoma" w:hAnsi="Tahoma" w:cs="Tahoma"/>
        </w:rPr>
        <w:t>, а также</w:t>
      </w:r>
      <w:r w:rsidRPr="00D00C2F">
        <w:rPr>
          <w:rFonts w:ascii="Tahoma" w:hAnsi="Tahoma" w:cs="Tahoma"/>
        </w:rPr>
        <w:t xml:space="preserve"> последствий </w:t>
      </w:r>
      <w:r w:rsidR="002E13BC">
        <w:rPr>
          <w:rFonts w:ascii="Tahoma" w:hAnsi="Tahoma" w:cs="Tahoma"/>
        </w:rPr>
        <w:t>подобного</w:t>
      </w:r>
      <w:r w:rsidRPr="00D00C2F">
        <w:rPr>
          <w:rFonts w:ascii="Tahoma" w:hAnsi="Tahoma" w:cs="Tahoma"/>
        </w:rPr>
        <w:t xml:space="preserve"> изменения ежегодно так или иначе корректируют прогнозы применения СЗР: погода, степень активности вредителей, специфика болезней регулярно преподносят сюрпризы, при этом одни фак</w:t>
      </w:r>
      <w:r w:rsidR="002E13BC">
        <w:rPr>
          <w:rFonts w:ascii="Tahoma" w:hAnsi="Tahoma" w:cs="Tahoma"/>
        </w:rPr>
        <w:t>торы часто нивелируются другими. И</w:t>
      </w:r>
      <w:r w:rsidRPr="00D00C2F">
        <w:rPr>
          <w:rFonts w:ascii="Tahoma" w:hAnsi="Tahoma" w:cs="Tahoma"/>
        </w:rPr>
        <w:t xml:space="preserve"> в этом смысле майские заморозки нынешнего года нельзя назвать уникальной ситуацией. На примере </w:t>
      </w:r>
      <w:r w:rsidRPr="00D00C2F">
        <w:rPr>
          <w:rFonts w:ascii="Tahoma" w:hAnsi="Tahoma" w:cs="Tahoma"/>
          <w:spacing w:val="-4"/>
        </w:rPr>
        <w:t>конкретных хозяйств можно говорить о том, что где-то препаратов потребуется</w:t>
      </w:r>
      <w:r w:rsidRPr="00D00C2F">
        <w:rPr>
          <w:rFonts w:ascii="Tahoma" w:hAnsi="Tahoma" w:cs="Tahoma"/>
        </w:rPr>
        <w:t xml:space="preserve"> больше из-за смены культур, но где-то, н</w:t>
      </w:r>
      <w:r w:rsidR="0056267E">
        <w:rPr>
          <w:rFonts w:ascii="Tahoma" w:hAnsi="Tahoma" w:cs="Tahoma"/>
        </w:rPr>
        <w:t>аоборот, меньше из-за сокращения</w:t>
      </w:r>
      <w:r w:rsidRPr="00D00C2F">
        <w:rPr>
          <w:rFonts w:ascii="Tahoma" w:hAnsi="Tahoma" w:cs="Tahoma"/>
        </w:rPr>
        <w:t xml:space="preserve"> объема и количества защитных мероприятий вследствие ожида</w:t>
      </w:r>
      <w:r w:rsidR="002E13BC">
        <w:rPr>
          <w:rFonts w:ascii="Tahoma" w:hAnsi="Tahoma" w:cs="Tahoma"/>
        </w:rPr>
        <w:t>емого снижения продуктивности</w:t>
      </w:r>
      <w:r w:rsidR="00716F9A">
        <w:rPr>
          <w:rFonts w:ascii="Tahoma" w:hAnsi="Tahoma" w:cs="Tahoma"/>
        </w:rPr>
        <w:t>,</w:t>
      </w:r>
      <w:r w:rsidR="002E13BC">
        <w:rPr>
          <w:rFonts w:ascii="Tahoma" w:hAnsi="Tahoma" w:cs="Tahoma"/>
        </w:rPr>
        <w:t xml:space="preserve"> – </w:t>
      </w:r>
      <w:r w:rsidR="00716F9A">
        <w:rPr>
          <w:rFonts w:ascii="Tahoma" w:hAnsi="Tahoma" w:cs="Tahoma"/>
        </w:rPr>
        <w:t>в целом же нельзя утверждать</w:t>
      </w:r>
      <w:r w:rsidRPr="00D00C2F">
        <w:rPr>
          <w:rFonts w:ascii="Tahoma" w:hAnsi="Tahoma" w:cs="Tahoma"/>
        </w:rPr>
        <w:t>, что рынок СЗР подве</w:t>
      </w:r>
      <w:r w:rsidR="006E71E9">
        <w:rPr>
          <w:rFonts w:ascii="Tahoma" w:hAnsi="Tahoma" w:cs="Tahoma"/>
        </w:rPr>
        <w:t>ргся в нынешнем</w:t>
      </w:r>
      <w:r w:rsidRPr="00D00C2F">
        <w:rPr>
          <w:rFonts w:ascii="Tahoma" w:hAnsi="Tahoma" w:cs="Tahoma"/>
        </w:rPr>
        <w:t xml:space="preserve"> году какому-то необычайному воздействию из-за заморозков. На пострадавших территориях пересев в значительной мере завершен, и мы не ожидаем, что вызванная им ситуативная потребность в защитных препаратах существенно изменит общий спрос и тем более цены на СЗР. Предполагаем, что в 2024 году наиболее вероятным является умеренный рост потребления – 2–5 % в единицах посевной площади», – отмечает Михаил Данилов.</w:t>
      </w:r>
    </w:p>
    <w:p w14:paraId="5F9C790D" w14:textId="0E238D9A" w:rsidR="009B66B7" w:rsidRPr="00D00C2F" w:rsidRDefault="00D722F9" w:rsidP="00F61335">
      <w:pPr>
        <w:suppressAutoHyphens w:val="0"/>
        <w:spacing w:after="160"/>
        <w:rPr>
          <w:rFonts w:ascii="Tahoma" w:hAnsi="Tahoma" w:cs="Tahoma"/>
        </w:rPr>
      </w:pPr>
      <w:r w:rsidRPr="00D00C2F">
        <w:rPr>
          <w:rFonts w:ascii="Tahoma" w:hAnsi="Tahoma" w:cs="Tahoma"/>
        </w:rPr>
        <w:t xml:space="preserve">«Август» уже приступил к </w:t>
      </w:r>
      <w:proofErr w:type="spellStart"/>
      <w:r w:rsidRPr="00D00C2F">
        <w:rPr>
          <w:rFonts w:ascii="Tahoma" w:hAnsi="Tahoma" w:cs="Tahoma"/>
        </w:rPr>
        <w:t>контрактованию</w:t>
      </w:r>
      <w:proofErr w:type="spellEnd"/>
      <w:r w:rsidRPr="00D00C2F">
        <w:rPr>
          <w:rFonts w:ascii="Tahoma" w:hAnsi="Tahoma" w:cs="Tahoma"/>
        </w:rPr>
        <w:t xml:space="preserve"> компонентов для </w:t>
      </w:r>
      <w:proofErr w:type="spellStart"/>
      <w:r w:rsidRPr="00D00C2F">
        <w:rPr>
          <w:rFonts w:ascii="Tahoma" w:hAnsi="Tahoma" w:cs="Tahoma"/>
        </w:rPr>
        <w:t>формуляции</w:t>
      </w:r>
      <w:proofErr w:type="spellEnd"/>
      <w:r w:rsidRPr="00D00C2F">
        <w:rPr>
          <w:rFonts w:ascii="Tahoma" w:hAnsi="Tahoma" w:cs="Tahoma"/>
        </w:rPr>
        <w:t xml:space="preserve"> пестицидов к </w:t>
      </w:r>
      <w:r w:rsidR="00B8203C" w:rsidRPr="00D00C2F">
        <w:rPr>
          <w:rFonts w:ascii="Tahoma" w:hAnsi="Tahoma" w:cs="Tahoma"/>
        </w:rPr>
        <w:t>следующему сезону</w:t>
      </w:r>
      <w:r w:rsidRPr="00D00C2F">
        <w:rPr>
          <w:rFonts w:ascii="Tahoma" w:hAnsi="Tahoma" w:cs="Tahoma"/>
        </w:rPr>
        <w:t xml:space="preserve">. В компании отмечают, что на текущий момент цены на них остаются в среднем на уровне середины прошлого года, когда после относительно продолжительного периода коррекции с максимумов конца 2021 – </w:t>
      </w:r>
      <w:r w:rsidRPr="00D00C2F">
        <w:rPr>
          <w:rFonts w:ascii="Tahoma" w:hAnsi="Tahoma" w:cs="Tahoma"/>
          <w:spacing w:val="-4"/>
        </w:rPr>
        <w:t xml:space="preserve">начала 2022 </w:t>
      </w:r>
      <w:r w:rsidR="00B8203C" w:rsidRPr="00D00C2F">
        <w:rPr>
          <w:rFonts w:ascii="Tahoma" w:hAnsi="Tahoma" w:cs="Tahoma"/>
          <w:spacing w:val="-4"/>
        </w:rPr>
        <w:t>гг.</w:t>
      </w:r>
      <w:r w:rsidRPr="00D00C2F">
        <w:rPr>
          <w:rFonts w:ascii="Tahoma" w:hAnsi="Tahoma" w:cs="Tahoma"/>
          <w:spacing w:val="-4"/>
        </w:rPr>
        <w:t xml:space="preserve"> они снизились на 10–20 %. На сегодня ситуация оценивается как</w:t>
      </w:r>
      <w:r w:rsidRPr="00D00C2F">
        <w:rPr>
          <w:rFonts w:ascii="Tahoma" w:hAnsi="Tahoma" w:cs="Tahoma"/>
        </w:rPr>
        <w:t xml:space="preserve"> стабильная – как в части производства действующих веществ, так и в плане логистики, не создающая предпосылок для возникновения дефицита либо значительного повышения цен на препараты, хотя ослабление рубля может вызвать их некоторое увеличение. «При этом надо учитывать, что в мае 2021 года все тоже казалось стабильным, а в сентябре разразился энергетический кризис в Китае и Европе, который привел к кратному росту цен на широкий спектр химической </w:t>
      </w:r>
      <w:r w:rsidRPr="00D00C2F">
        <w:rPr>
          <w:rFonts w:ascii="Tahoma" w:hAnsi="Tahoma" w:cs="Tahoma"/>
          <w:spacing w:val="-3"/>
        </w:rPr>
        <w:t xml:space="preserve">продукции, включая действующие вещества и иные </w:t>
      </w:r>
      <w:r w:rsidR="00D4783A">
        <w:rPr>
          <w:rFonts w:ascii="Tahoma" w:hAnsi="Tahoma" w:cs="Tahoma"/>
          <w:spacing w:val="-3"/>
        </w:rPr>
        <w:t>компоненты</w:t>
      </w:r>
      <w:r w:rsidRPr="00D00C2F">
        <w:rPr>
          <w:rFonts w:ascii="Tahoma" w:hAnsi="Tahoma" w:cs="Tahoma"/>
          <w:spacing w:val="-3"/>
        </w:rPr>
        <w:t xml:space="preserve"> для производства СЗР.</w:t>
      </w:r>
      <w:r w:rsidRPr="00D00C2F">
        <w:rPr>
          <w:rFonts w:ascii="Tahoma" w:hAnsi="Tahoma" w:cs="Tahoma"/>
        </w:rPr>
        <w:t xml:space="preserve"> При всем желании ситуацию в мире сегодня нельзя назвать спокойной и предсказуемой, поэтому и прогнозы возможны с оговорками. Компания «Август» стремится действовать на перспективу в соответствии</w:t>
      </w:r>
      <w:r w:rsidR="00624173">
        <w:rPr>
          <w:rFonts w:ascii="Tahoma" w:hAnsi="Tahoma" w:cs="Tahoma"/>
        </w:rPr>
        <w:t xml:space="preserve"> </w:t>
      </w:r>
      <w:r w:rsidR="002566A4">
        <w:rPr>
          <w:rFonts w:ascii="Tahoma" w:hAnsi="Tahoma" w:cs="Tahoma"/>
        </w:rPr>
        <w:t>с</w:t>
      </w:r>
      <w:r w:rsidRPr="00D00C2F">
        <w:rPr>
          <w:rFonts w:ascii="Tahoma" w:hAnsi="Tahoma" w:cs="Tahoma"/>
        </w:rPr>
        <w:t xml:space="preserve"> задачами обеспечения продовольственной безопасности страны: ведется наработка СЗР к следующему сезону на </w:t>
      </w:r>
      <w:proofErr w:type="spellStart"/>
      <w:r w:rsidRPr="00D00C2F">
        <w:rPr>
          <w:rFonts w:ascii="Tahoma" w:hAnsi="Tahoma" w:cs="Tahoma"/>
        </w:rPr>
        <w:t>формуляционных</w:t>
      </w:r>
      <w:proofErr w:type="spellEnd"/>
      <w:r w:rsidRPr="00D00C2F">
        <w:rPr>
          <w:rFonts w:ascii="Tahoma" w:hAnsi="Tahoma" w:cs="Tahoma"/>
        </w:rPr>
        <w:t xml:space="preserve"> заводах в Чувашской Республике, Республике Татарстан, Республике Беларусь, развивается собственное </w:t>
      </w:r>
      <w:proofErr w:type="spellStart"/>
      <w:r w:rsidRPr="00D00C2F">
        <w:rPr>
          <w:rFonts w:ascii="Tahoma" w:hAnsi="Tahoma" w:cs="Tahoma"/>
        </w:rPr>
        <w:t>агропроизводство</w:t>
      </w:r>
      <w:proofErr w:type="spellEnd"/>
      <w:r w:rsidRPr="00D00C2F">
        <w:rPr>
          <w:rFonts w:ascii="Tahoma" w:hAnsi="Tahoma" w:cs="Tahoma"/>
        </w:rPr>
        <w:t xml:space="preserve"> под управлением УК «Август-Агро» в Татарстане. Задача – быть конкурентоспособными в обоих направлениях, независимо от того, когда и где возникнет очередной виток очередного кризиса», – добавляет генеральный директор АО Фирма «Август»</w:t>
      </w:r>
      <w:r w:rsidR="00284431" w:rsidRPr="00D00C2F">
        <w:rPr>
          <w:rFonts w:ascii="Tahoma" w:hAnsi="Tahoma" w:cs="Tahoma"/>
        </w:rPr>
        <w:t>.</w:t>
      </w:r>
    </w:p>
    <w:p w14:paraId="21556556" w14:textId="49446326" w:rsidR="009710C2" w:rsidRPr="00D00C2F" w:rsidRDefault="009710C2" w:rsidP="00284431">
      <w:pPr>
        <w:suppressAutoHyphens w:val="0"/>
        <w:spacing w:after="160" w:line="256" w:lineRule="auto"/>
        <w:rPr>
          <w:rFonts w:ascii="Tahoma" w:eastAsia="Calibri" w:hAnsi="Tahoma" w:cs="Tahoma"/>
          <w:b/>
          <w:sz w:val="28"/>
          <w:szCs w:val="28"/>
          <w:lang w:eastAsia="en-US"/>
        </w:rPr>
      </w:pPr>
      <w:r w:rsidRPr="00D00C2F">
        <w:rPr>
          <w:rFonts w:ascii="Tahoma" w:hAnsi="Tahoma" w:cs="Tahoma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E5C5F" wp14:editId="3BE04663">
                <wp:simplePos x="0" y="0"/>
                <wp:positionH relativeFrom="column">
                  <wp:posOffset>-3175</wp:posOffset>
                </wp:positionH>
                <wp:positionV relativeFrom="paragraph">
                  <wp:posOffset>200025</wp:posOffset>
                </wp:positionV>
                <wp:extent cx="5793105" cy="0"/>
                <wp:effectExtent l="0" t="0" r="3619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31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64646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452D1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5.75pt" to="455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" strokecolor="#646464"/>
            </w:pict>
          </mc:Fallback>
        </mc:AlternateContent>
      </w:r>
    </w:p>
    <w:p w14:paraId="641D5D25" w14:textId="77777777" w:rsidR="009710C2" w:rsidRPr="00467466" w:rsidRDefault="009710C2" w:rsidP="009710C2">
      <w:pPr>
        <w:rPr>
          <w:rFonts w:ascii="Tahoma" w:hAnsi="Tahoma" w:cs="Tahoma"/>
          <w:sz w:val="22"/>
          <w:szCs w:val="22"/>
          <w:lang w:eastAsia="en-US"/>
        </w:rPr>
      </w:pPr>
      <w:r w:rsidRPr="00467466">
        <w:rPr>
          <w:rFonts w:ascii="Tahoma" w:hAnsi="Tahoma" w:cs="Tahoma"/>
          <w:b/>
          <w:i/>
          <w:sz w:val="22"/>
          <w:szCs w:val="22"/>
        </w:rPr>
        <w:t>Справка о компании:</w:t>
      </w:r>
    </w:p>
    <w:p w14:paraId="558B4A87" w14:textId="77777777" w:rsidR="009710C2" w:rsidRPr="00467466" w:rsidRDefault="009710C2" w:rsidP="009710C2">
      <w:pPr>
        <w:rPr>
          <w:rFonts w:ascii="Tahoma" w:hAnsi="Tahoma" w:cs="Tahoma"/>
          <w:sz w:val="22"/>
          <w:szCs w:val="22"/>
          <w:lang w:eastAsia="en-US"/>
        </w:rPr>
      </w:pPr>
    </w:p>
    <w:p w14:paraId="5BB70112" w14:textId="77777777" w:rsidR="009710C2" w:rsidRPr="00467466" w:rsidRDefault="00EA6F1F" w:rsidP="009710C2">
      <w:pPr>
        <w:rPr>
          <w:rFonts w:ascii="Tahoma" w:hAnsi="Tahoma" w:cs="Tahoma"/>
          <w:sz w:val="22"/>
          <w:szCs w:val="22"/>
        </w:rPr>
      </w:pPr>
      <w:hyperlink r:id="rId11" w:history="1">
        <w:r w:rsidR="009710C2" w:rsidRPr="00467466">
          <w:rPr>
            <w:rFonts w:ascii="Tahoma" w:hAnsi="Tahoma" w:cs="Tahoma"/>
            <w:b/>
            <w:bCs/>
            <w:color w:val="4F81BD" w:themeColor="accent1"/>
            <w:sz w:val="22"/>
            <w:szCs w:val="22"/>
          </w:rPr>
          <w:t>АО Фирма «Август»</w:t>
        </w:r>
      </w:hyperlink>
      <w:r w:rsidR="009710C2" w:rsidRPr="00467466">
        <w:rPr>
          <w:rFonts w:ascii="Tahoma" w:hAnsi="Tahoma" w:cs="Tahoma"/>
          <w:b/>
          <w:bCs/>
          <w:color w:val="4F81BD" w:themeColor="accent1"/>
          <w:sz w:val="22"/>
          <w:szCs w:val="22"/>
        </w:rPr>
        <w:t xml:space="preserve"> </w:t>
      </w:r>
      <w:r w:rsidR="009710C2" w:rsidRPr="00467466">
        <w:rPr>
          <w:rFonts w:ascii="Tahoma" w:hAnsi="Tahoma" w:cs="Tahoma"/>
          <w:sz w:val="22"/>
          <w:szCs w:val="22"/>
        </w:rPr>
        <w:t>– ведущая российская компания по разработке, производству и информационно-технологическому сопровождению применения химических средств защиты растений. Компания была создана в 1990 г., к настоящему времени она располагает 60 представительствами в важнейших аграрных регионах РФ и владеет банком сельхозземель общей площадью 275 тыс. га. «Август» также развивает активную деятельность и на территории дальнего зарубежья, будучи представленным в 30 странах мира (в числе которых государства Латинской и Центральной Америки, Африки и Ближнего Востока). В производственную базу компании входят 4 завода, расположенные в Республике Татарстан, Чувашской Республике, а также в Республике Беларусь и Китайской Народной Республике. В «Августе» создан собственный научно-исследовательский центр, специалисты которого разработали свыше 150 новых рецептур и получили более 40 патентов на изобретения. Компания также является отечественным лидером по производству и продаже продукции для личных подсобных хозяйств, что подтверждается присуждением ей в 2017 г. и 2021 г. премии «Марка №1 в России».</w:t>
      </w:r>
    </w:p>
    <w:p w14:paraId="16B0FC30" w14:textId="77777777" w:rsidR="009710C2" w:rsidRPr="00467466" w:rsidRDefault="009710C2" w:rsidP="009710C2">
      <w:pPr>
        <w:jc w:val="both"/>
        <w:rPr>
          <w:rFonts w:ascii="Tahoma" w:hAnsi="Tahoma" w:cs="Tahoma"/>
        </w:rPr>
      </w:pPr>
    </w:p>
    <w:p w14:paraId="1EC77F74" w14:textId="77777777" w:rsidR="009710C2" w:rsidRPr="00467466" w:rsidRDefault="009710C2" w:rsidP="009710C2">
      <w:pPr>
        <w:jc w:val="both"/>
        <w:rPr>
          <w:rFonts w:ascii="Tahoma" w:hAnsi="Tahoma" w:cs="Tahoma"/>
        </w:rPr>
      </w:pPr>
    </w:p>
    <w:p w14:paraId="66713997" w14:textId="77777777" w:rsidR="009710C2" w:rsidRPr="00467466" w:rsidRDefault="009710C2" w:rsidP="009710C2">
      <w:pPr>
        <w:jc w:val="both"/>
        <w:rPr>
          <w:rFonts w:ascii="Tahoma" w:hAnsi="Tahoma" w:cs="Tahoma"/>
          <w:b/>
        </w:rPr>
      </w:pPr>
      <w:r w:rsidRPr="00467466">
        <w:rPr>
          <w:rFonts w:ascii="Tahoma" w:hAnsi="Tahoma" w:cs="Tahoma"/>
          <w:b/>
        </w:rPr>
        <w:t>Пресс-служба</w:t>
      </w:r>
    </w:p>
    <w:p w14:paraId="20BB3564" w14:textId="77777777" w:rsidR="009710C2" w:rsidRPr="00467466" w:rsidRDefault="009710C2" w:rsidP="009710C2">
      <w:pPr>
        <w:jc w:val="both"/>
        <w:rPr>
          <w:rFonts w:ascii="Tahoma" w:hAnsi="Tahoma" w:cs="Tahoma"/>
          <w:b/>
        </w:rPr>
      </w:pPr>
      <w:r w:rsidRPr="00467466">
        <w:rPr>
          <w:rFonts w:ascii="Tahoma" w:hAnsi="Tahoma" w:cs="Tahoma"/>
          <w:b/>
        </w:rPr>
        <w:t>АО Фирма «Август»</w:t>
      </w:r>
    </w:p>
    <w:p w14:paraId="48FC0782" w14:textId="77777777" w:rsidR="009710C2" w:rsidRPr="00467466" w:rsidRDefault="009710C2" w:rsidP="009710C2">
      <w:pPr>
        <w:jc w:val="both"/>
        <w:rPr>
          <w:rFonts w:ascii="Tahoma" w:hAnsi="Tahoma" w:cs="Tahoma"/>
          <w:lang w:val="en-US"/>
        </w:rPr>
      </w:pPr>
      <w:r w:rsidRPr="00467466">
        <w:rPr>
          <w:rFonts w:ascii="Tahoma" w:hAnsi="Tahoma" w:cs="Tahoma"/>
        </w:rPr>
        <w:t>тел</w:t>
      </w:r>
      <w:r w:rsidRPr="00467466">
        <w:rPr>
          <w:rFonts w:ascii="Tahoma" w:hAnsi="Tahoma" w:cs="Tahoma"/>
          <w:lang w:val="en-US"/>
        </w:rPr>
        <w:t>.: +7 (495) 787-08-17</w:t>
      </w:r>
    </w:p>
    <w:p w14:paraId="07B8D953" w14:textId="77777777" w:rsidR="009710C2" w:rsidRPr="00467466" w:rsidRDefault="009710C2" w:rsidP="009710C2">
      <w:pPr>
        <w:rPr>
          <w:rFonts w:ascii="Tahoma" w:eastAsia="Calibri" w:hAnsi="Tahoma" w:cs="Tahoma"/>
          <w:lang w:val="en-US" w:eastAsia="en-US"/>
        </w:rPr>
      </w:pPr>
      <w:proofErr w:type="gramStart"/>
      <w:r w:rsidRPr="00467466">
        <w:rPr>
          <w:rFonts w:ascii="Tahoma" w:hAnsi="Tahoma" w:cs="Tahoma"/>
          <w:lang w:val="en-US"/>
        </w:rPr>
        <w:t>e-mail</w:t>
      </w:r>
      <w:proofErr w:type="gramEnd"/>
      <w:r w:rsidRPr="00467466">
        <w:rPr>
          <w:rFonts w:ascii="Tahoma" w:hAnsi="Tahoma" w:cs="Tahoma"/>
          <w:lang w:val="en-US"/>
        </w:rPr>
        <w:t xml:space="preserve">: </w:t>
      </w:r>
      <w:hyperlink r:id="rId12" w:history="1">
        <w:r w:rsidRPr="00467466">
          <w:rPr>
            <w:rFonts w:ascii="Tahoma" w:eastAsia="Calibri" w:hAnsi="Tahoma" w:cs="Tahoma"/>
            <w:color w:val="0563C1"/>
            <w:u w:val="single"/>
            <w:lang w:val="en-US" w:eastAsia="en-US"/>
          </w:rPr>
          <w:t>pr@avgust.com</w:t>
        </w:r>
      </w:hyperlink>
    </w:p>
    <w:p w14:paraId="5976097C" w14:textId="77777777" w:rsidR="009710C2" w:rsidRPr="009710C2" w:rsidRDefault="009710C2" w:rsidP="009710C2">
      <w:pPr>
        <w:jc w:val="both"/>
        <w:rPr>
          <w:rFonts w:ascii="Tahoma" w:hAnsi="Tahoma" w:cs="Tahoma"/>
          <w:lang w:val="en-US"/>
        </w:rPr>
      </w:pPr>
      <w:r w:rsidRPr="003D792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2782C01" wp14:editId="673D02CB">
            <wp:simplePos x="0" y="0"/>
            <wp:positionH relativeFrom="column">
              <wp:posOffset>508215</wp:posOffset>
            </wp:positionH>
            <wp:positionV relativeFrom="paragraph">
              <wp:posOffset>148590</wp:posOffset>
            </wp:positionV>
            <wp:extent cx="361950" cy="360045"/>
            <wp:effectExtent l="0" t="0" r="0" b="1905"/>
            <wp:wrapThrough wrapText="bothSides">
              <wp:wrapPolygon edited="0">
                <wp:start x="0" y="0"/>
                <wp:lineTo x="0" y="20571"/>
                <wp:lineTo x="20463" y="20571"/>
                <wp:lineTo x="20463" y="0"/>
                <wp:lineTo x="0" y="0"/>
              </wp:wrapPolygon>
            </wp:wrapThrough>
            <wp:docPr id="10" name="Рисунок 1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92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A11D2F" wp14:editId="01E95C16">
            <wp:simplePos x="0" y="0"/>
            <wp:positionH relativeFrom="column">
              <wp:posOffset>18200</wp:posOffset>
            </wp:positionH>
            <wp:positionV relativeFrom="paragraph">
              <wp:posOffset>148590</wp:posOffset>
            </wp:positionV>
            <wp:extent cx="352425" cy="352425"/>
            <wp:effectExtent l="0" t="0" r="9525" b="9525"/>
            <wp:wrapThrough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hrough>
            <wp:docPr id="9" name="Рисунок 8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B7ADA" w14:textId="3A6129A0" w:rsidR="005C23E5" w:rsidRPr="009710C2" w:rsidRDefault="005C23E5" w:rsidP="00831D42">
      <w:pPr>
        <w:jc w:val="both"/>
        <w:rPr>
          <w:rFonts w:ascii="Tahoma" w:hAnsi="Tahoma" w:cs="Tahoma"/>
          <w:lang w:val="en-US"/>
        </w:rPr>
      </w:pPr>
    </w:p>
    <w:sectPr w:rsidR="005C23E5" w:rsidRPr="009710C2" w:rsidSect="00FF7C07">
      <w:headerReference w:type="first" r:id="rId17"/>
      <w:footnotePr>
        <w:pos w:val="beneathText"/>
      </w:footnotePr>
      <w:pgSz w:w="11905" w:h="16837" w:code="9"/>
      <w:pgMar w:top="1134" w:right="851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15383" w14:textId="77777777" w:rsidR="00EA6F1F" w:rsidRDefault="00EA6F1F" w:rsidP="005D42FF">
      <w:r>
        <w:separator/>
      </w:r>
    </w:p>
  </w:endnote>
  <w:endnote w:type="continuationSeparator" w:id="0">
    <w:p w14:paraId="5C408E49" w14:textId="77777777" w:rsidR="00EA6F1F" w:rsidRDefault="00EA6F1F" w:rsidP="005D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4B3BB" w14:textId="77777777" w:rsidR="00EA6F1F" w:rsidRDefault="00EA6F1F" w:rsidP="005D42FF">
      <w:r>
        <w:separator/>
      </w:r>
    </w:p>
  </w:footnote>
  <w:footnote w:type="continuationSeparator" w:id="0">
    <w:p w14:paraId="0CE51C29" w14:textId="77777777" w:rsidR="00EA6F1F" w:rsidRDefault="00EA6F1F" w:rsidP="005D4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DC974" w14:textId="3C0F4697" w:rsidR="00162F96" w:rsidRDefault="00D83CAF">
    <w:pPr>
      <w:pStyle w:val="a5"/>
    </w:pPr>
    <w:r>
      <w:rPr>
        <w:rFonts w:ascii="Tahoma" w:hAnsi="Tahoma" w:cs="Tahoma"/>
        <w:b/>
        <w:noProof/>
        <w:sz w:val="32"/>
        <w:szCs w:val="32"/>
        <w:lang w:eastAsia="ru-RU"/>
      </w:rPr>
      <w:drawing>
        <wp:anchor distT="0" distB="0" distL="114300" distR="114300" simplePos="0" relativeHeight="251659264" behindDoc="0" locked="0" layoutInCell="1" allowOverlap="1" wp14:anchorId="4B57839B" wp14:editId="70EFA172">
          <wp:simplePos x="0" y="0"/>
          <wp:positionH relativeFrom="margin">
            <wp:posOffset>-651510</wp:posOffset>
          </wp:positionH>
          <wp:positionV relativeFrom="paragraph">
            <wp:posOffset>-666115</wp:posOffset>
          </wp:positionV>
          <wp:extent cx="3657600" cy="2057376"/>
          <wp:effectExtent l="0" t="0" r="0" b="63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1920х10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2057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71E">
      <w:rPr>
        <w:noProof/>
        <w:lang w:eastAsia="ru-RU"/>
      </w:rPr>
      <w:drawing>
        <wp:inline distT="0" distB="0" distL="0" distR="0" wp14:anchorId="511C2DE1" wp14:editId="2055332E">
          <wp:extent cx="2337225" cy="730250"/>
          <wp:effectExtent l="0" t="0" r="635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gust_logoblok_desk_main(preview)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13" t="35844" r="16925" b="35799"/>
                  <a:stretch/>
                </pic:blipFill>
                <pic:spPr bwMode="auto">
                  <a:xfrm>
                    <a:off x="0" y="0"/>
                    <a:ext cx="2338681" cy="730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62F96">
      <w:tab/>
    </w:r>
    <w:r w:rsidR="00162F9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49DF"/>
    <w:multiLevelType w:val="hybridMultilevel"/>
    <w:tmpl w:val="6568D266"/>
    <w:lvl w:ilvl="0" w:tplc="18D622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5422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B214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88DD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D0D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BCBB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48A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C02F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E4F0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B9B643F"/>
    <w:multiLevelType w:val="hybridMultilevel"/>
    <w:tmpl w:val="E3AE2EBE"/>
    <w:lvl w:ilvl="0" w:tplc="2A0EC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73342C"/>
    <w:multiLevelType w:val="hybridMultilevel"/>
    <w:tmpl w:val="1CE4AC8C"/>
    <w:lvl w:ilvl="0" w:tplc="AC9C6A3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0F"/>
    <w:rsid w:val="000016C1"/>
    <w:rsid w:val="00001BE5"/>
    <w:rsid w:val="000021F2"/>
    <w:rsid w:val="00002B82"/>
    <w:rsid w:val="000035B1"/>
    <w:rsid w:val="0000463A"/>
    <w:rsid w:val="000049AB"/>
    <w:rsid w:val="00005592"/>
    <w:rsid w:val="00005BA6"/>
    <w:rsid w:val="00005D86"/>
    <w:rsid w:val="00006437"/>
    <w:rsid w:val="00007230"/>
    <w:rsid w:val="00007344"/>
    <w:rsid w:val="00007BE7"/>
    <w:rsid w:val="00007D90"/>
    <w:rsid w:val="000102AC"/>
    <w:rsid w:val="00010A91"/>
    <w:rsid w:val="00011079"/>
    <w:rsid w:val="00011E2D"/>
    <w:rsid w:val="00012CA5"/>
    <w:rsid w:val="0001314F"/>
    <w:rsid w:val="00013408"/>
    <w:rsid w:val="000149BC"/>
    <w:rsid w:val="00014BD2"/>
    <w:rsid w:val="00015224"/>
    <w:rsid w:val="00015294"/>
    <w:rsid w:val="000159EF"/>
    <w:rsid w:val="00015BD3"/>
    <w:rsid w:val="00015C87"/>
    <w:rsid w:val="00017E0B"/>
    <w:rsid w:val="0002007B"/>
    <w:rsid w:val="00020112"/>
    <w:rsid w:val="00020691"/>
    <w:rsid w:val="000208EC"/>
    <w:rsid w:val="000211EB"/>
    <w:rsid w:val="00021330"/>
    <w:rsid w:val="0002176B"/>
    <w:rsid w:val="000235AE"/>
    <w:rsid w:val="000235EC"/>
    <w:rsid w:val="00023FA6"/>
    <w:rsid w:val="00024F72"/>
    <w:rsid w:val="00025133"/>
    <w:rsid w:val="00025B9B"/>
    <w:rsid w:val="000260C0"/>
    <w:rsid w:val="0002613C"/>
    <w:rsid w:val="00026593"/>
    <w:rsid w:val="0002722C"/>
    <w:rsid w:val="00027C9A"/>
    <w:rsid w:val="000306A2"/>
    <w:rsid w:val="00031028"/>
    <w:rsid w:val="0003120D"/>
    <w:rsid w:val="00031ACD"/>
    <w:rsid w:val="00031DC6"/>
    <w:rsid w:val="0003216E"/>
    <w:rsid w:val="00032A78"/>
    <w:rsid w:val="00032EDF"/>
    <w:rsid w:val="0003337C"/>
    <w:rsid w:val="00034DEB"/>
    <w:rsid w:val="00035FD3"/>
    <w:rsid w:val="000360FA"/>
    <w:rsid w:val="00036E8D"/>
    <w:rsid w:val="00037406"/>
    <w:rsid w:val="00040451"/>
    <w:rsid w:val="00040EF6"/>
    <w:rsid w:val="000412CC"/>
    <w:rsid w:val="0004258D"/>
    <w:rsid w:val="000425CE"/>
    <w:rsid w:val="00042A2D"/>
    <w:rsid w:val="000446C0"/>
    <w:rsid w:val="0004798F"/>
    <w:rsid w:val="00050419"/>
    <w:rsid w:val="00050E1F"/>
    <w:rsid w:val="00053F38"/>
    <w:rsid w:val="00054139"/>
    <w:rsid w:val="00054435"/>
    <w:rsid w:val="00054D32"/>
    <w:rsid w:val="00055B30"/>
    <w:rsid w:val="00057AA6"/>
    <w:rsid w:val="00057F3E"/>
    <w:rsid w:val="000612B1"/>
    <w:rsid w:val="0006131D"/>
    <w:rsid w:val="00062845"/>
    <w:rsid w:val="000636E9"/>
    <w:rsid w:val="00063A56"/>
    <w:rsid w:val="00064D0C"/>
    <w:rsid w:val="00065795"/>
    <w:rsid w:val="00066919"/>
    <w:rsid w:val="000669FC"/>
    <w:rsid w:val="00067066"/>
    <w:rsid w:val="000677A1"/>
    <w:rsid w:val="00067C58"/>
    <w:rsid w:val="000700E5"/>
    <w:rsid w:val="000703FA"/>
    <w:rsid w:val="000723BD"/>
    <w:rsid w:val="00072A0B"/>
    <w:rsid w:val="00072FDC"/>
    <w:rsid w:val="00073A17"/>
    <w:rsid w:val="00074044"/>
    <w:rsid w:val="000750A5"/>
    <w:rsid w:val="000751EB"/>
    <w:rsid w:val="000752C1"/>
    <w:rsid w:val="000762EA"/>
    <w:rsid w:val="00076C0D"/>
    <w:rsid w:val="00080217"/>
    <w:rsid w:val="00080961"/>
    <w:rsid w:val="00080ACC"/>
    <w:rsid w:val="000816D0"/>
    <w:rsid w:val="000819D3"/>
    <w:rsid w:val="00081AFB"/>
    <w:rsid w:val="00081D8A"/>
    <w:rsid w:val="000825C9"/>
    <w:rsid w:val="00082B63"/>
    <w:rsid w:val="00082BD1"/>
    <w:rsid w:val="00083C58"/>
    <w:rsid w:val="00083E85"/>
    <w:rsid w:val="00083EC1"/>
    <w:rsid w:val="00084B82"/>
    <w:rsid w:val="00084F99"/>
    <w:rsid w:val="00085AA9"/>
    <w:rsid w:val="00086E44"/>
    <w:rsid w:val="000875D9"/>
    <w:rsid w:val="00087606"/>
    <w:rsid w:val="000909F7"/>
    <w:rsid w:val="00091B7C"/>
    <w:rsid w:val="0009246B"/>
    <w:rsid w:val="00092632"/>
    <w:rsid w:val="000962CC"/>
    <w:rsid w:val="00096A89"/>
    <w:rsid w:val="00097398"/>
    <w:rsid w:val="00097F1E"/>
    <w:rsid w:val="000A2C42"/>
    <w:rsid w:val="000A4868"/>
    <w:rsid w:val="000A4DE6"/>
    <w:rsid w:val="000A5E50"/>
    <w:rsid w:val="000A6C59"/>
    <w:rsid w:val="000A771B"/>
    <w:rsid w:val="000A7DBE"/>
    <w:rsid w:val="000B1191"/>
    <w:rsid w:val="000B1330"/>
    <w:rsid w:val="000B13D1"/>
    <w:rsid w:val="000B1744"/>
    <w:rsid w:val="000B2B5C"/>
    <w:rsid w:val="000B3DCC"/>
    <w:rsid w:val="000B4597"/>
    <w:rsid w:val="000B4DC6"/>
    <w:rsid w:val="000B5A9E"/>
    <w:rsid w:val="000B5CC8"/>
    <w:rsid w:val="000B7580"/>
    <w:rsid w:val="000B78F0"/>
    <w:rsid w:val="000B7BDE"/>
    <w:rsid w:val="000C01D0"/>
    <w:rsid w:val="000C1E55"/>
    <w:rsid w:val="000C3AFD"/>
    <w:rsid w:val="000C46FE"/>
    <w:rsid w:val="000C49CA"/>
    <w:rsid w:val="000C5906"/>
    <w:rsid w:val="000C735E"/>
    <w:rsid w:val="000D0861"/>
    <w:rsid w:val="000D1300"/>
    <w:rsid w:val="000D1D59"/>
    <w:rsid w:val="000D1DB2"/>
    <w:rsid w:val="000D2530"/>
    <w:rsid w:val="000D3029"/>
    <w:rsid w:val="000D30B5"/>
    <w:rsid w:val="000D32D9"/>
    <w:rsid w:val="000D332F"/>
    <w:rsid w:val="000D4270"/>
    <w:rsid w:val="000D4AD7"/>
    <w:rsid w:val="000D4C26"/>
    <w:rsid w:val="000D4DC9"/>
    <w:rsid w:val="000D5E2E"/>
    <w:rsid w:val="000D685F"/>
    <w:rsid w:val="000D6E1C"/>
    <w:rsid w:val="000D7107"/>
    <w:rsid w:val="000E273D"/>
    <w:rsid w:val="000E2A05"/>
    <w:rsid w:val="000E2CB2"/>
    <w:rsid w:val="000E450F"/>
    <w:rsid w:val="000E4798"/>
    <w:rsid w:val="000E4D05"/>
    <w:rsid w:val="000E6E92"/>
    <w:rsid w:val="000E71EB"/>
    <w:rsid w:val="000E727C"/>
    <w:rsid w:val="000E76ED"/>
    <w:rsid w:val="000F13DC"/>
    <w:rsid w:val="000F26F1"/>
    <w:rsid w:val="000F2BC3"/>
    <w:rsid w:val="000F3DB9"/>
    <w:rsid w:val="000F40AF"/>
    <w:rsid w:val="000F51A4"/>
    <w:rsid w:val="000F5220"/>
    <w:rsid w:val="000F7971"/>
    <w:rsid w:val="00100658"/>
    <w:rsid w:val="0010076C"/>
    <w:rsid w:val="00101264"/>
    <w:rsid w:val="00102D0C"/>
    <w:rsid w:val="0010308D"/>
    <w:rsid w:val="001033BE"/>
    <w:rsid w:val="001036AC"/>
    <w:rsid w:val="00103A72"/>
    <w:rsid w:val="0010418D"/>
    <w:rsid w:val="00104D54"/>
    <w:rsid w:val="001055A9"/>
    <w:rsid w:val="00105CF8"/>
    <w:rsid w:val="00106599"/>
    <w:rsid w:val="001067C9"/>
    <w:rsid w:val="00107EA1"/>
    <w:rsid w:val="00110E99"/>
    <w:rsid w:val="00111F8C"/>
    <w:rsid w:val="0011218A"/>
    <w:rsid w:val="00112C47"/>
    <w:rsid w:val="00112F5B"/>
    <w:rsid w:val="0011314F"/>
    <w:rsid w:val="00113210"/>
    <w:rsid w:val="00113893"/>
    <w:rsid w:val="00114167"/>
    <w:rsid w:val="00114FFD"/>
    <w:rsid w:val="00115055"/>
    <w:rsid w:val="001156C0"/>
    <w:rsid w:val="00116573"/>
    <w:rsid w:val="00117260"/>
    <w:rsid w:val="00120333"/>
    <w:rsid w:val="001213BD"/>
    <w:rsid w:val="00121630"/>
    <w:rsid w:val="00121DD9"/>
    <w:rsid w:val="00122FA6"/>
    <w:rsid w:val="00123481"/>
    <w:rsid w:val="0012383C"/>
    <w:rsid w:val="00124089"/>
    <w:rsid w:val="00126093"/>
    <w:rsid w:val="001262BD"/>
    <w:rsid w:val="00126D1A"/>
    <w:rsid w:val="0012747E"/>
    <w:rsid w:val="00127C8E"/>
    <w:rsid w:val="001302F1"/>
    <w:rsid w:val="00130596"/>
    <w:rsid w:val="0013133C"/>
    <w:rsid w:val="00131C02"/>
    <w:rsid w:val="00132424"/>
    <w:rsid w:val="001332A5"/>
    <w:rsid w:val="00133445"/>
    <w:rsid w:val="0013394E"/>
    <w:rsid w:val="00133AC9"/>
    <w:rsid w:val="00133E86"/>
    <w:rsid w:val="001352D2"/>
    <w:rsid w:val="0013552C"/>
    <w:rsid w:val="00135604"/>
    <w:rsid w:val="00135B24"/>
    <w:rsid w:val="00136516"/>
    <w:rsid w:val="00136F46"/>
    <w:rsid w:val="0013703E"/>
    <w:rsid w:val="00137CDF"/>
    <w:rsid w:val="00137EEB"/>
    <w:rsid w:val="00141C9B"/>
    <w:rsid w:val="001428A0"/>
    <w:rsid w:val="00142DE7"/>
    <w:rsid w:val="00142E78"/>
    <w:rsid w:val="00144C01"/>
    <w:rsid w:val="00144C7F"/>
    <w:rsid w:val="001457FB"/>
    <w:rsid w:val="00145FC7"/>
    <w:rsid w:val="00146BA0"/>
    <w:rsid w:val="0014740F"/>
    <w:rsid w:val="00147A3A"/>
    <w:rsid w:val="00147D5A"/>
    <w:rsid w:val="001502F2"/>
    <w:rsid w:val="0015052E"/>
    <w:rsid w:val="001509B9"/>
    <w:rsid w:val="00151568"/>
    <w:rsid w:val="0015527B"/>
    <w:rsid w:val="00155AE1"/>
    <w:rsid w:val="00155CA1"/>
    <w:rsid w:val="001564DA"/>
    <w:rsid w:val="00157E54"/>
    <w:rsid w:val="00160E5C"/>
    <w:rsid w:val="001614AA"/>
    <w:rsid w:val="00162F96"/>
    <w:rsid w:val="00162FA9"/>
    <w:rsid w:val="001637AE"/>
    <w:rsid w:val="001639A7"/>
    <w:rsid w:val="00164691"/>
    <w:rsid w:val="00164AC5"/>
    <w:rsid w:val="00165C3D"/>
    <w:rsid w:val="00165DD2"/>
    <w:rsid w:val="001670AE"/>
    <w:rsid w:val="00167BD3"/>
    <w:rsid w:val="00167E4B"/>
    <w:rsid w:val="0017288D"/>
    <w:rsid w:val="00172BDE"/>
    <w:rsid w:val="00172C0F"/>
    <w:rsid w:val="00174A1A"/>
    <w:rsid w:val="001757FF"/>
    <w:rsid w:val="00175C74"/>
    <w:rsid w:val="001764B5"/>
    <w:rsid w:val="001767A5"/>
    <w:rsid w:val="00176868"/>
    <w:rsid w:val="001768A4"/>
    <w:rsid w:val="00177A8A"/>
    <w:rsid w:val="001813CE"/>
    <w:rsid w:val="00181468"/>
    <w:rsid w:val="00183250"/>
    <w:rsid w:val="0018340F"/>
    <w:rsid w:val="001842B6"/>
    <w:rsid w:val="00185867"/>
    <w:rsid w:val="00185B7F"/>
    <w:rsid w:val="00185EB0"/>
    <w:rsid w:val="00186674"/>
    <w:rsid w:val="00187419"/>
    <w:rsid w:val="001875CA"/>
    <w:rsid w:val="00187BFF"/>
    <w:rsid w:val="00187CFF"/>
    <w:rsid w:val="00191E39"/>
    <w:rsid w:val="00192FA2"/>
    <w:rsid w:val="001933FC"/>
    <w:rsid w:val="0019340E"/>
    <w:rsid w:val="0019390C"/>
    <w:rsid w:val="00194574"/>
    <w:rsid w:val="001945B9"/>
    <w:rsid w:val="00194A11"/>
    <w:rsid w:val="00195B9A"/>
    <w:rsid w:val="001972BC"/>
    <w:rsid w:val="00197553"/>
    <w:rsid w:val="001978D9"/>
    <w:rsid w:val="00197A5B"/>
    <w:rsid w:val="00197BA4"/>
    <w:rsid w:val="001A0530"/>
    <w:rsid w:val="001A0732"/>
    <w:rsid w:val="001A0B62"/>
    <w:rsid w:val="001A0CBB"/>
    <w:rsid w:val="001A14DE"/>
    <w:rsid w:val="001A1FD9"/>
    <w:rsid w:val="001A1FDF"/>
    <w:rsid w:val="001A243C"/>
    <w:rsid w:val="001A32AE"/>
    <w:rsid w:val="001A33F9"/>
    <w:rsid w:val="001A3BDE"/>
    <w:rsid w:val="001A576D"/>
    <w:rsid w:val="001A5ACC"/>
    <w:rsid w:val="001A63E8"/>
    <w:rsid w:val="001A6422"/>
    <w:rsid w:val="001A6B17"/>
    <w:rsid w:val="001A75AD"/>
    <w:rsid w:val="001A7EF1"/>
    <w:rsid w:val="001B061A"/>
    <w:rsid w:val="001B0E23"/>
    <w:rsid w:val="001B103D"/>
    <w:rsid w:val="001B228A"/>
    <w:rsid w:val="001B47B2"/>
    <w:rsid w:val="001B4A88"/>
    <w:rsid w:val="001B4C20"/>
    <w:rsid w:val="001B4CAB"/>
    <w:rsid w:val="001B55F7"/>
    <w:rsid w:val="001B6AAB"/>
    <w:rsid w:val="001B6FD3"/>
    <w:rsid w:val="001B71C4"/>
    <w:rsid w:val="001B7FD3"/>
    <w:rsid w:val="001C19DD"/>
    <w:rsid w:val="001C1C72"/>
    <w:rsid w:val="001C2118"/>
    <w:rsid w:val="001C26BD"/>
    <w:rsid w:val="001C2BC6"/>
    <w:rsid w:val="001C32C5"/>
    <w:rsid w:val="001C38FC"/>
    <w:rsid w:val="001C3E8B"/>
    <w:rsid w:val="001C4C5F"/>
    <w:rsid w:val="001C4CD3"/>
    <w:rsid w:val="001C6435"/>
    <w:rsid w:val="001C7758"/>
    <w:rsid w:val="001C7824"/>
    <w:rsid w:val="001C7B11"/>
    <w:rsid w:val="001D149D"/>
    <w:rsid w:val="001D17B7"/>
    <w:rsid w:val="001D18C3"/>
    <w:rsid w:val="001D1C93"/>
    <w:rsid w:val="001D2776"/>
    <w:rsid w:val="001D2837"/>
    <w:rsid w:val="001D3B62"/>
    <w:rsid w:val="001D41D8"/>
    <w:rsid w:val="001D49F9"/>
    <w:rsid w:val="001D4FB3"/>
    <w:rsid w:val="001D5C75"/>
    <w:rsid w:val="001D7922"/>
    <w:rsid w:val="001E0819"/>
    <w:rsid w:val="001E1192"/>
    <w:rsid w:val="001E168E"/>
    <w:rsid w:val="001E244D"/>
    <w:rsid w:val="001E2574"/>
    <w:rsid w:val="001E2710"/>
    <w:rsid w:val="001E2A12"/>
    <w:rsid w:val="001E34E9"/>
    <w:rsid w:val="001E422D"/>
    <w:rsid w:val="001E4443"/>
    <w:rsid w:val="001E494A"/>
    <w:rsid w:val="001E4EE1"/>
    <w:rsid w:val="001E536F"/>
    <w:rsid w:val="001E63CC"/>
    <w:rsid w:val="001E6B91"/>
    <w:rsid w:val="001E7F40"/>
    <w:rsid w:val="001F0018"/>
    <w:rsid w:val="001F0EF4"/>
    <w:rsid w:val="001F0FBD"/>
    <w:rsid w:val="001F1249"/>
    <w:rsid w:val="001F2024"/>
    <w:rsid w:val="001F21F9"/>
    <w:rsid w:val="001F2766"/>
    <w:rsid w:val="001F2BD2"/>
    <w:rsid w:val="001F2EF5"/>
    <w:rsid w:val="001F36F5"/>
    <w:rsid w:val="001F3A9C"/>
    <w:rsid w:val="001F3C0B"/>
    <w:rsid w:val="001F40F5"/>
    <w:rsid w:val="001F5765"/>
    <w:rsid w:val="001F5C4F"/>
    <w:rsid w:val="001F624D"/>
    <w:rsid w:val="001F6887"/>
    <w:rsid w:val="001F6DC8"/>
    <w:rsid w:val="001F7FE9"/>
    <w:rsid w:val="00200358"/>
    <w:rsid w:val="00200870"/>
    <w:rsid w:val="00200BD8"/>
    <w:rsid w:val="00202B63"/>
    <w:rsid w:val="00202CCE"/>
    <w:rsid w:val="00203AEF"/>
    <w:rsid w:val="00203B93"/>
    <w:rsid w:val="00204620"/>
    <w:rsid w:val="00204BBE"/>
    <w:rsid w:val="00204BEC"/>
    <w:rsid w:val="002054D6"/>
    <w:rsid w:val="0020599F"/>
    <w:rsid w:val="00205DAA"/>
    <w:rsid w:val="00207EA4"/>
    <w:rsid w:val="002106E9"/>
    <w:rsid w:val="002110F0"/>
    <w:rsid w:val="00211283"/>
    <w:rsid w:val="0021155D"/>
    <w:rsid w:val="002118BE"/>
    <w:rsid w:val="00212259"/>
    <w:rsid w:val="00212F0A"/>
    <w:rsid w:val="002133C0"/>
    <w:rsid w:val="0021396C"/>
    <w:rsid w:val="002139DE"/>
    <w:rsid w:val="00214C1F"/>
    <w:rsid w:val="00215404"/>
    <w:rsid w:val="002156A9"/>
    <w:rsid w:val="0021654B"/>
    <w:rsid w:val="00216E96"/>
    <w:rsid w:val="00220752"/>
    <w:rsid w:val="002215EE"/>
    <w:rsid w:val="00221618"/>
    <w:rsid w:val="00222252"/>
    <w:rsid w:val="0022387D"/>
    <w:rsid w:val="0022392A"/>
    <w:rsid w:val="0022438F"/>
    <w:rsid w:val="00224FE4"/>
    <w:rsid w:val="0022586D"/>
    <w:rsid w:val="00225AD6"/>
    <w:rsid w:val="00225D65"/>
    <w:rsid w:val="00226207"/>
    <w:rsid w:val="0022790A"/>
    <w:rsid w:val="002279C3"/>
    <w:rsid w:val="002303DD"/>
    <w:rsid w:val="00230436"/>
    <w:rsid w:val="002329F8"/>
    <w:rsid w:val="00232F9A"/>
    <w:rsid w:val="0023310E"/>
    <w:rsid w:val="00234B53"/>
    <w:rsid w:val="00235BC6"/>
    <w:rsid w:val="00236E09"/>
    <w:rsid w:val="00237400"/>
    <w:rsid w:val="0023746F"/>
    <w:rsid w:val="00237EE1"/>
    <w:rsid w:val="00240166"/>
    <w:rsid w:val="0024036B"/>
    <w:rsid w:val="00240B99"/>
    <w:rsid w:val="00240CDD"/>
    <w:rsid w:val="00241123"/>
    <w:rsid w:val="00242E62"/>
    <w:rsid w:val="00243AC3"/>
    <w:rsid w:val="00243CF2"/>
    <w:rsid w:val="0024447A"/>
    <w:rsid w:val="00244B36"/>
    <w:rsid w:val="0024570D"/>
    <w:rsid w:val="00245C32"/>
    <w:rsid w:val="00246400"/>
    <w:rsid w:val="00246423"/>
    <w:rsid w:val="00250098"/>
    <w:rsid w:val="00250406"/>
    <w:rsid w:val="00250893"/>
    <w:rsid w:val="00251966"/>
    <w:rsid w:val="00251A62"/>
    <w:rsid w:val="0025375D"/>
    <w:rsid w:val="00255546"/>
    <w:rsid w:val="00255626"/>
    <w:rsid w:val="00256574"/>
    <w:rsid w:val="0025665A"/>
    <w:rsid w:val="002566A4"/>
    <w:rsid w:val="002571F9"/>
    <w:rsid w:val="002574A4"/>
    <w:rsid w:val="00257AD1"/>
    <w:rsid w:val="00257BE8"/>
    <w:rsid w:val="0026242A"/>
    <w:rsid w:val="002626E4"/>
    <w:rsid w:val="00262B19"/>
    <w:rsid w:val="002631C0"/>
    <w:rsid w:val="00263418"/>
    <w:rsid w:val="00263B15"/>
    <w:rsid w:val="00263C30"/>
    <w:rsid w:val="002641BF"/>
    <w:rsid w:val="00264850"/>
    <w:rsid w:val="00265FDB"/>
    <w:rsid w:val="00266741"/>
    <w:rsid w:val="00267029"/>
    <w:rsid w:val="00270321"/>
    <w:rsid w:val="00270CCC"/>
    <w:rsid w:val="002711B5"/>
    <w:rsid w:val="00271854"/>
    <w:rsid w:val="00272C5F"/>
    <w:rsid w:val="00273931"/>
    <w:rsid w:val="00273E96"/>
    <w:rsid w:val="00273FBB"/>
    <w:rsid w:val="002746D2"/>
    <w:rsid w:val="002756B7"/>
    <w:rsid w:val="00275B3B"/>
    <w:rsid w:val="00276E77"/>
    <w:rsid w:val="002771C4"/>
    <w:rsid w:val="0027791D"/>
    <w:rsid w:val="00280520"/>
    <w:rsid w:val="00280CA0"/>
    <w:rsid w:val="00281061"/>
    <w:rsid w:val="00281471"/>
    <w:rsid w:val="002814DF"/>
    <w:rsid w:val="002823F6"/>
    <w:rsid w:val="00283204"/>
    <w:rsid w:val="0028322E"/>
    <w:rsid w:val="00283A5B"/>
    <w:rsid w:val="00284125"/>
    <w:rsid w:val="00284376"/>
    <w:rsid w:val="00284431"/>
    <w:rsid w:val="002848B9"/>
    <w:rsid w:val="002874D9"/>
    <w:rsid w:val="00287910"/>
    <w:rsid w:val="00290DC9"/>
    <w:rsid w:val="00290EBB"/>
    <w:rsid w:val="00291676"/>
    <w:rsid w:val="002916E2"/>
    <w:rsid w:val="00291BD7"/>
    <w:rsid w:val="00291C21"/>
    <w:rsid w:val="0029233F"/>
    <w:rsid w:val="00292CA4"/>
    <w:rsid w:val="0029331D"/>
    <w:rsid w:val="00293DCD"/>
    <w:rsid w:val="002957F1"/>
    <w:rsid w:val="00295B2D"/>
    <w:rsid w:val="0029609C"/>
    <w:rsid w:val="002964B8"/>
    <w:rsid w:val="00296544"/>
    <w:rsid w:val="0029676D"/>
    <w:rsid w:val="002979BA"/>
    <w:rsid w:val="002A0E50"/>
    <w:rsid w:val="002A0E8F"/>
    <w:rsid w:val="002A1573"/>
    <w:rsid w:val="002A18F1"/>
    <w:rsid w:val="002A32B9"/>
    <w:rsid w:val="002A372D"/>
    <w:rsid w:val="002A397F"/>
    <w:rsid w:val="002A3B60"/>
    <w:rsid w:val="002A444A"/>
    <w:rsid w:val="002A4AEF"/>
    <w:rsid w:val="002A4B09"/>
    <w:rsid w:val="002A4DFA"/>
    <w:rsid w:val="002A5486"/>
    <w:rsid w:val="002A647A"/>
    <w:rsid w:val="002A65A4"/>
    <w:rsid w:val="002A6639"/>
    <w:rsid w:val="002A6965"/>
    <w:rsid w:val="002A6F16"/>
    <w:rsid w:val="002A6FEA"/>
    <w:rsid w:val="002A7057"/>
    <w:rsid w:val="002B0195"/>
    <w:rsid w:val="002B0420"/>
    <w:rsid w:val="002B0539"/>
    <w:rsid w:val="002B075C"/>
    <w:rsid w:val="002B1210"/>
    <w:rsid w:val="002B15B8"/>
    <w:rsid w:val="002B30C3"/>
    <w:rsid w:val="002B4D8B"/>
    <w:rsid w:val="002B61C8"/>
    <w:rsid w:val="002B62C0"/>
    <w:rsid w:val="002B6859"/>
    <w:rsid w:val="002B6DD6"/>
    <w:rsid w:val="002B765C"/>
    <w:rsid w:val="002B7F00"/>
    <w:rsid w:val="002B7F72"/>
    <w:rsid w:val="002C079A"/>
    <w:rsid w:val="002C084B"/>
    <w:rsid w:val="002C0A96"/>
    <w:rsid w:val="002C0C78"/>
    <w:rsid w:val="002C0F94"/>
    <w:rsid w:val="002C1142"/>
    <w:rsid w:val="002C1872"/>
    <w:rsid w:val="002C1BCD"/>
    <w:rsid w:val="002C1C89"/>
    <w:rsid w:val="002C280F"/>
    <w:rsid w:val="002C4A5D"/>
    <w:rsid w:val="002C6CE3"/>
    <w:rsid w:val="002D03F6"/>
    <w:rsid w:val="002D1030"/>
    <w:rsid w:val="002D1510"/>
    <w:rsid w:val="002D2BB2"/>
    <w:rsid w:val="002D3A1D"/>
    <w:rsid w:val="002D3FF4"/>
    <w:rsid w:val="002D4224"/>
    <w:rsid w:val="002D435F"/>
    <w:rsid w:val="002D44CD"/>
    <w:rsid w:val="002D4972"/>
    <w:rsid w:val="002D4E5F"/>
    <w:rsid w:val="002D4E88"/>
    <w:rsid w:val="002D568B"/>
    <w:rsid w:val="002D5745"/>
    <w:rsid w:val="002D6330"/>
    <w:rsid w:val="002D641F"/>
    <w:rsid w:val="002D73A2"/>
    <w:rsid w:val="002D74F4"/>
    <w:rsid w:val="002D771B"/>
    <w:rsid w:val="002D79BF"/>
    <w:rsid w:val="002E0AB4"/>
    <w:rsid w:val="002E12A5"/>
    <w:rsid w:val="002E13BC"/>
    <w:rsid w:val="002E1D29"/>
    <w:rsid w:val="002E1E76"/>
    <w:rsid w:val="002E1E7C"/>
    <w:rsid w:val="002E22F9"/>
    <w:rsid w:val="002E2AB5"/>
    <w:rsid w:val="002E2D9A"/>
    <w:rsid w:val="002E308F"/>
    <w:rsid w:val="002E36F9"/>
    <w:rsid w:val="002E39E2"/>
    <w:rsid w:val="002E3B0C"/>
    <w:rsid w:val="002E3F2A"/>
    <w:rsid w:val="002E5A55"/>
    <w:rsid w:val="002E6041"/>
    <w:rsid w:val="002E630D"/>
    <w:rsid w:val="002E6981"/>
    <w:rsid w:val="002E6A17"/>
    <w:rsid w:val="002F0386"/>
    <w:rsid w:val="002F0B5B"/>
    <w:rsid w:val="002F11A8"/>
    <w:rsid w:val="002F1A02"/>
    <w:rsid w:val="002F4085"/>
    <w:rsid w:val="002F4194"/>
    <w:rsid w:val="002F5055"/>
    <w:rsid w:val="002F66D1"/>
    <w:rsid w:val="002F6D93"/>
    <w:rsid w:val="002F70CA"/>
    <w:rsid w:val="0030070E"/>
    <w:rsid w:val="00301512"/>
    <w:rsid w:val="00301833"/>
    <w:rsid w:val="0030183C"/>
    <w:rsid w:val="00301CB1"/>
    <w:rsid w:val="0030343A"/>
    <w:rsid w:val="00303515"/>
    <w:rsid w:val="0030505B"/>
    <w:rsid w:val="0030635F"/>
    <w:rsid w:val="00306D8F"/>
    <w:rsid w:val="003079BF"/>
    <w:rsid w:val="00307DC8"/>
    <w:rsid w:val="00310389"/>
    <w:rsid w:val="00310B3E"/>
    <w:rsid w:val="00311322"/>
    <w:rsid w:val="00311664"/>
    <w:rsid w:val="003117FC"/>
    <w:rsid w:val="003128C1"/>
    <w:rsid w:val="00313B75"/>
    <w:rsid w:val="00313DCB"/>
    <w:rsid w:val="00313E20"/>
    <w:rsid w:val="0031418B"/>
    <w:rsid w:val="00314CA1"/>
    <w:rsid w:val="00315471"/>
    <w:rsid w:val="003168C6"/>
    <w:rsid w:val="00317096"/>
    <w:rsid w:val="00317359"/>
    <w:rsid w:val="00317755"/>
    <w:rsid w:val="003200F7"/>
    <w:rsid w:val="003201A6"/>
    <w:rsid w:val="0032038A"/>
    <w:rsid w:val="00321937"/>
    <w:rsid w:val="00321A00"/>
    <w:rsid w:val="00321FF2"/>
    <w:rsid w:val="003227F7"/>
    <w:rsid w:val="00322EDE"/>
    <w:rsid w:val="00323094"/>
    <w:rsid w:val="003234D3"/>
    <w:rsid w:val="0032389C"/>
    <w:rsid w:val="00323A6D"/>
    <w:rsid w:val="00324A43"/>
    <w:rsid w:val="0032508C"/>
    <w:rsid w:val="00325535"/>
    <w:rsid w:val="00325598"/>
    <w:rsid w:val="00325650"/>
    <w:rsid w:val="003258AC"/>
    <w:rsid w:val="0032654B"/>
    <w:rsid w:val="003268BE"/>
    <w:rsid w:val="003270A1"/>
    <w:rsid w:val="0032749E"/>
    <w:rsid w:val="003274F5"/>
    <w:rsid w:val="003275E3"/>
    <w:rsid w:val="00327D8E"/>
    <w:rsid w:val="0033025C"/>
    <w:rsid w:val="0033077C"/>
    <w:rsid w:val="0033100C"/>
    <w:rsid w:val="00331345"/>
    <w:rsid w:val="00331799"/>
    <w:rsid w:val="00331F39"/>
    <w:rsid w:val="00331FF2"/>
    <w:rsid w:val="00332162"/>
    <w:rsid w:val="0033320B"/>
    <w:rsid w:val="00335855"/>
    <w:rsid w:val="00335AE7"/>
    <w:rsid w:val="00340ECF"/>
    <w:rsid w:val="0034159D"/>
    <w:rsid w:val="0034182A"/>
    <w:rsid w:val="00342116"/>
    <w:rsid w:val="00342376"/>
    <w:rsid w:val="00342FB0"/>
    <w:rsid w:val="003442AE"/>
    <w:rsid w:val="003446FD"/>
    <w:rsid w:val="0034488A"/>
    <w:rsid w:val="003448B7"/>
    <w:rsid w:val="003449B0"/>
    <w:rsid w:val="003456C6"/>
    <w:rsid w:val="003469F7"/>
    <w:rsid w:val="003473F8"/>
    <w:rsid w:val="003501F5"/>
    <w:rsid w:val="00351186"/>
    <w:rsid w:val="00351F4D"/>
    <w:rsid w:val="0035212A"/>
    <w:rsid w:val="00352D0B"/>
    <w:rsid w:val="0035311B"/>
    <w:rsid w:val="0035405A"/>
    <w:rsid w:val="00354544"/>
    <w:rsid w:val="003548C3"/>
    <w:rsid w:val="003553D7"/>
    <w:rsid w:val="003555F0"/>
    <w:rsid w:val="00355C1C"/>
    <w:rsid w:val="00355F0D"/>
    <w:rsid w:val="003562B9"/>
    <w:rsid w:val="00356C72"/>
    <w:rsid w:val="00357A89"/>
    <w:rsid w:val="00357D81"/>
    <w:rsid w:val="0036094A"/>
    <w:rsid w:val="00360EDF"/>
    <w:rsid w:val="0036123A"/>
    <w:rsid w:val="003615EE"/>
    <w:rsid w:val="003619AD"/>
    <w:rsid w:val="00362367"/>
    <w:rsid w:val="003628C2"/>
    <w:rsid w:val="00362CA3"/>
    <w:rsid w:val="003632AE"/>
    <w:rsid w:val="003645E4"/>
    <w:rsid w:val="00365228"/>
    <w:rsid w:val="00365345"/>
    <w:rsid w:val="003654F8"/>
    <w:rsid w:val="00365A3A"/>
    <w:rsid w:val="003666AA"/>
    <w:rsid w:val="0036673A"/>
    <w:rsid w:val="003668DF"/>
    <w:rsid w:val="00366CE8"/>
    <w:rsid w:val="00370310"/>
    <w:rsid w:val="00370BAD"/>
    <w:rsid w:val="00371B8F"/>
    <w:rsid w:val="00372680"/>
    <w:rsid w:val="003727CE"/>
    <w:rsid w:val="003728CD"/>
    <w:rsid w:val="00374135"/>
    <w:rsid w:val="00380D19"/>
    <w:rsid w:val="00382035"/>
    <w:rsid w:val="003825CB"/>
    <w:rsid w:val="00382B61"/>
    <w:rsid w:val="00382DBD"/>
    <w:rsid w:val="00383AA3"/>
    <w:rsid w:val="00384009"/>
    <w:rsid w:val="0038619B"/>
    <w:rsid w:val="0038766E"/>
    <w:rsid w:val="0038784E"/>
    <w:rsid w:val="0038788E"/>
    <w:rsid w:val="00391A6E"/>
    <w:rsid w:val="00393446"/>
    <w:rsid w:val="00393C28"/>
    <w:rsid w:val="00393C34"/>
    <w:rsid w:val="0039423A"/>
    <w:rsid w:val="00394C00"/>
    <w:rsid w:val="00395101"/>
    <w:rsid w:val="00395971"/>
    <w:rsid w:val="00396614"/>
    <w:rsid w:val="00396D45"/>
    <w:rsid w:val="003A057F"/>
    <w:rsid w:val="003A0C66"/>
    <w:rsid w:val="003A1047"/>
    <w:rsid w:val="003A1C5B"/>
    <w:rsid w:val="003A22A9"/>
    <w:rsid w:val="003A2457"/>
    <w:rsid w:val="003A3E62"/>
    <w:rsid w:val="003A43F1"/>
    <w:rsid w:val="003A52B5"/>
    <w:rsid w:val="003A5656"/>
    <w:rsid w:val="003A5814"/>
    <w:rsid w:val="003A6303"/>
    <w:rsid w:val="003A706C"/>
    <w:rsid w:val="003A740E"/>
    <w:rsid w:val="003B02D3"/>
    <w:rsid w:val="003B1203"/>
    <w:rsid w:val="003B1696"/>
    <w:rsid w:val="003B1F50"/>
    <w:rsid w:val="003B491C"/>
    <w:rsid w:val="003B5F5A"/>
    <w:rsid w:val="003B6153"/>
    <w:rsid w:val="003B7C00"/>
    <w:rsid w:val="003B7D5F"/>
    <w:rsid w:val="003C18AA"/>
    <w:rsid w:val="003C1EFA"/>
    <w:rsid w:val="003C2CEF"/>
    <w:rsid w:val="003C2D92"/>
    <w:rsid w:val="003C3490"/>
    <w:rsid w:val="003C36D7"/>
    <w:rsid w:val="003C3A9B"/>
    <w:rsid w:val="003C3B44"/>
    <w:rsid w:val="003C3CE6"/>
    <w:rsid w:val="003C57D2"/>
    <w:rsid w:val="003C5F55"/>
    <w:rsid w:val="003C6352"/>
    <w:rsid w:val="003C70CE"/>
    <w:rsid w:val="003C73B2"/>
    <w:rsid w:val="003C7BF7"/>
    <w:rsid w:val="003D0E99"/>
    <w:rsid w:val="003D21B9"/>
    <w:rsid w:val="003D3682"/>
    <w:rsid w:val="003D4A75"/>
    <w:rsid w:val="003D4F7C"/>
    <w:rsid w:val="003D64C9"/>
    <w:rsid w:val="003D6C56"/>
    <w:rsid w:val="003D759E"/>
    <w:rsid w:val="003D7925"/>
    <w:rsid w:val="003D797C"/>
    <w:rsid w:val="003D7B97"/>
    <w:rsid w:val="003D7C66"/>
    <w:rsid w:val="003E01A3"/>
    <w:rsid w:val="003E025D"/>
    <w:rsid w:val="003E35D9"/>
    <w:rsid w:val="003E39A6"/>
    <w:rsid w:val="003E3DAD"/>
    <w:rsid w:val="003E448A"/>
    <w:rsid w:val="003E4513"/>
    <w:rsid w:val="003E4900"/>
    <w:rsid w:val="003E4FDF"/>
    <w:rsid w:val="003E519D"/>
    <w:rsid w:val="003E51C2"/>
    <w:rsid w:val="003E67E2"/>
    <w:rsid w:val="003E6A8B"/>
    <w:rsid w:val="003E78DB"/>
    <w:rsid w:val="003F2300"/>
    <w:rsid w:val="003F2443"/>
    <w:rsid w:val="003F2633"/>
    <w:rsid w:val="003F4127"/>
    <w:rsid w:val="003F43C4"/>
    <w:rsid w:val="003F44D3"/>
    <w:rsid w:val="003F4EEF"/>
    <w:rsid w:val="003F5840"/>
    <w:rsid w:val="003F5E1B"/>
    <w:rsid w:val="003F62B8"/>
    <w:rsid w:val="003F6D58"/>
    <w:rsid w:val="003F725A"/>
    <w:rsid w:val="003F725F"/>
    <w:rsid w:val="00400525"/>
    <w:rsid w:val="00400EB2"/>
    <w:rsid w:val="00401E52"/>
    <w:rsid w:val="00401F73"/>
    <w:rsid w:val="0040234C"/>
    <w:rsid w:val="00404330"/>
    <w:rsid w:val="00405410"/>
    <w:rsid w:val="00405665"/>
    <w:rsid w:val="00405CCE"/>
    <w:rsid w:val="004076BD"/>
    <w:rsid w:val="00407CC9"/>
    <w:rsid w:val="00410650"/>
    <w:rsid w:val="00410925"/>
    <w:rsid w:val="00411DB7"/>
    <w:rsid w:val="00411F28"/>
    <w:rsid w:val="00412329"/>
    <w:rsid w:val="00412443"/>
    <w:rsid w:val="004134EF"/>
    <w:rsid w:val="004136CA"/>
    <w:rsid w:val="004146FF"/>
    <w:rsid w:val="00415C24"/>
    <w:rsid w:val="00416033"/>
    <w:rsid w:val="00417006"/>
    <w:rsid w:val="004172FC"/>
    <w:rsid w:val="004175A7"/>
    <w:rsid w:val="00417926"/>
    <w:rsid w:val="0042039B"/>
    <w:rsid w:val="00420748"/>
    <w:rsid w:val="00420B3C"/>
    <w:rsid w:val="00420E95"/>
    <w:rsid w:val="00425439"/>
    <w:rsid w:val="0042574B"/>
    <w:rsid w:val="00425CC6"/>
    <w:rsid w:val="004263EC"/>
    <w:rsid w:val="00426505"/>
    <w:rsid w:val="00427399"/>
    <w:rsid w:val="00430A42"/>
    <w:rsid w:val="00431C39"/>
    <w:rsid w:val="00431E2C"/>
    <w:rsid w:val="00432125"/>
    <w:rsid w:val="00433A4E"/>
    <w:rsid w:val="00434CEB"/>
    <w:rsid w:val="00435835"/>
    <w:rsid w:val="00435A70"/>
    <w:rsid w:val="004377E8"/>
    <w:rsid w:val="00437F3F"/>
    <w:rsid w:val="00440105"/>
    <w:rsid w:val="00440740"/>
    <w:rsid w:val="004411DE"/>
    <w:rsid w:val="00441AE7"/>
    <w:rsid w:val="004420FF"/>
    <w:rsid w:val="00442C93"/>
    <w:rsid w:val="00442CD5"/>
    <w:rsid w:val="00443B6A"/>
    <w:rsid w:val="00443D3E"/>
    <w:rsid w:val="004445A0"/>
    <w:rsid w:val="00444F3A"/>
    <w:rsid w:val="0044658D"/>
    <w:rsid w:val="00446B88"/>
    <w:rsid w:val="00447457"/>
    <w:rsid w:val="0044764D"/>
    <w:rsid w:val="004508DA"/>
    <w:rsid w:val="004513AD"/>
    <w:rsid w:val="00452EBF"/>
    <w:rsid w:val="004537DF"/>
    <w:rsid w:val="00453B81"/>
    <w:rsid w:val="00453FC8"/>
    <w:rsid w:val="00454022"/>
    <w:rsid w:val="00454170"/>
    <w:rsid w:val="00454544"/>
    <w:rsid w:val="00454956"/>
    <w:rsid w:val="00454AA6"/>
    <w:rsid w:val="00456AE6"/>
    <w:rsid w:val="00457046"/>
    <w:rsid w:val="00457B61"/>
    <w:rsid w:val="00457BA1"/>
    <w:rsid w:val="00461F2D"/>
    <w:rsid w:val="004626BE"/>
    <w:rsid w:val="0046279D"/>
    <w:rsid w:val="00465217"/>
    <w:rsid w:val="00465291"/>
    <w:rsid w:val="00465B48"/>
    <w:rsid w:val="00465C97"/>
    <w:rsid w:val="00465E3C"/>
    <w:rsid w:val="004663CD"/>
    <w:rsid w:val="00467466"/>
    <w:rsid w:val="004674D2"/>
    <w:rsid w:val="00467AC3"/>
    <w:rsid w:val="00470057"/>
    <w:rsid w:val="00470D08"/>
    <w:rsid w:val="0047131F"/>
    <w:rsid w:val="004718B9"/>
    <w:rsid w:val="00471EC8"/>
    <w:rsid w:val="0047200C"/>
    <w:rsid w:val="00475380"/>
    <w:rsid w:val="0047593C"/>
    <w:rsid w:val="004764BB"/>
    <w:rsid w:val="0047696C"/>
    <w:rsid w:val="00476BE3"/>
    <w:rsid w:val="00480279"/>
    <w:rsid w:val="004805F0"/>
    <w:rsid w:val="004808B7"/>
    <w:rsid w:val="00482924"/>
    <w:rsid w:val="00482C4B"/>
    <w:rsid w:val="00485F40"/>
    <w:rsid w:val="00486E00"/>
    <w:rsid w:val="004870EB"/>
    <w:rsid w:val="00487619"/>
    <w:rsid w:val="00490C7C"/>
    <w:rsid w:val="00491583"/>
    <w:rsid w:val="00491E16"/>
    <w:rsid w:val="004930AF"/>
    <w:rsid w:val="004942A4"/>
    <w:rsid w:val="0049469E"/>
    <w:rsid w:val="0049526C"/>
    <w:rsid w:val="00495348"/>
    <w:rsid w:val="00496888"/>
    <w:rsid w:val="004969E0"/>
    <w:rsid w:val="00497102"/>
    <w:rsid w:val="004977CC"/>
    <w:rsid w:val="00497F98"/>
    <w:rsid w:val="004A279D"/>
    <w:rsid w:val="004A2CEF"/>
    <w:rsid w:val="004A2D90"/>
    <w:rsid w:val="004A3979"/>
    <w:rsid w:val="004A4798"/>
    <w:rsid w:val="004A6A4A"/>
    <w:rsid w:val="004A7796"/>
    <w:rsid w:val="004A77E4"/>
    <w:rsid w:val="004A7F5A"/>
    <w:rsid w:val="004B0056"/>
    <w:rsid w:val="004B03FD"/>
    <w:rsid w:val="004B1409"/>
    <w:rsid w:val="004B1F1F"/>
    <w:rsid w:val="004B2378"/>
    <w:rsid w:val="004B2666"/>
    <w:rsid w:val="004B2801"/>
    <w:rsid w:val="004B36CD"/>
    <w:rsid w:val="004B64DC"/>
    <w:rsid w:val="004B73D4"/>
    <w:rsid w:val="004B7848"/>
    <w:rsid w:val="004B787A"/>
    <w:rsid w:val="004B7C6B"/>
    <w:rsid w:val="004B7EBA"/>
    <w:rsid w:val="004C0CA4"/>
    <w:rsid w:val="004C0FF0"/>
    <w:rsid w:val="004C1768"/>
    <w:rsid w:val="004C22C8"/>
    <w:rsid w:val="004C2521"/>
    <w:rsid w:val="004C2996"/>
    <w:rsid w:val="004C2BA1"/>
    <w:rsid w:val="004C3052"/>
    <w:rsid w:val="004C4229"/>
    <w:rsid w:val="004C446B"/>
    <w:rsid w:val="004C6A85"/>
    <w:rsid w:val="004C7A6E"/>
    <w:rsid w:val="004C7D0A"/>
    <w:rsid w:val="004D1412"/>
    <w:rsid w:val="004D15D1"/>
    <w:rsid w:val="004D1E78"/>
    <w:rsid w:val="004D1FBB"/>
    <w:rsid w:val="004D285E"/>
    <w:rsid w:val="004D2951"/>
    <w:rsid w:val="004D35D8"/>
    <w:rsid w:val="004D48AD"/>
    <w:rsid w:val="004D4998"/>
    <w:rsid w:val="004D4CDF"/>
    <w:rsid w:val="004D56EF"/>
    <w:rsid w:val="004D5C12"/>
    <w:rsid w:val="004D6D4E"/>
    <w:rsid w:val="004D75BE"/>
    <w:rsid w:val="004D7641"/>
    <w:rsid w:val="004E1D4D"/>
    <w:rsid w:val="004E29ED"/>
    <w:rsid w:val="004E2A67"/>
    <w:rsid w:val="004E371A"/>
    <w:rsid w:val="004E3DC0"/>
    <w:rsid w:val="004E5224"/>
    <w:rsid w:val="004E57D0"/>
    <w:rsid w:val="004E5C02"/>
    <w:rsid w:val="004E5DDE"/>
    <w:rsid w:val="004E794D"/>
    <w:rsid w:val="004F1430"/>
    <w:rsid w:val="004F1E6F"/>
    <w:rsid w:val="004F26A6"/>
    <w:rsid w:val="004F2BF9"/>
    <w:rsid w:val="004F4A8D"/>
    <w:rsid w:val="004F55D3"/>
    <w:rsid w:val="004F6557"/>
    <w:rsid w:val="004F6704"/>
    <w:rsid w:val="004F71CF"/>
    <w:rsid w:val="004F79DD"/>
    <w:rsid w:val="00500AD3"/>
    <w:rsid w:val="005019F9"/>
    <w:rsid w:val="00501F90"/>
    <w:rsid w:val="005020A4"/>
    <w:rsid w:val="005024A4"/>
    <w:rsid w:val="00502E45"/>
    <w:rsid w:val="00504BF9"/>
    <w:rsid w:val="00504F34"/>
    <w:rsid w:val="00505F88"/>
    <w:rsid w:val="0050604B"/>
    <w:rsid w:val="0050648D"/>
    <w:rsid w:val="00506752"/>
    <w:rsid w:val="00506E28"/>
    <w:rsid w:val="005077D4"/>
    <w:rsid w:val="00510244"/>
    <w:rsid w:val="0051034D"/>
    <w:rsid w:val="00511BEE"/>
    <w:rsid w:val="0051218D"/>
    <w:rsid w:val="00512734"/>
    <w:rsid w:val="00512766"/>
    <w:rsid w:val="00513F54"/>
    <w:rsid w:val="00514A31"/>
    <w:rsid w:val="00514C27"/>
    <w:rsid w:val="00514E3B"/>
    <w:rsid w:val="00515B3B"/>
    <w:rsid w:val="0051737F"/>
    <w:rsid w:val="00517E02"/>
    <w:rsid w:val="005202AA"/>
    <w:rsid w:val="005205B1"/>
    <w:rsid w:val="00520AB8"/>
    <w:rsid w:val="0052155A"/>
    <w:rsid w:val="00521C2C"/>
    <w:rsid w:val="00523885"/>
    <w:rsid w:val="00523CBA"/>
    <w:rsid w:val="00523E29"/>
    <w:rsid w:val="00524433"/>
    <w:rsid w:val="00524C1C"/>
    <w:rsid w:val="00524DD2"/>
    <w:rsid w:val="00525247"/>
    <w:rsid w:val="00525F35"/>
    <w:rsid w:val="0053094C"/>
    <w:rsid w:val="00530EF3"/>
    <w:rsid w:val="0053179B"/>
    <w:rsid w:val="00531868"/>
    <w:rsid w:val="00532271"/>
    <w:rsid w:val="0053253B"/>
    <w:rsid w:val="00532669"/>
    <w:rsid w:val="00532D20"/>
    <w:rsid w:val="00534838"/>
    <w:rsid w:val="00534A8A"/>
    <w:rsid w:val="00536987"/>
    <w:rsid w:val="00536EE6"/>
    <w:rsid w:val="00537413"/>
    <w:rsid w:val="00542466"/>
    <w:rsid w:val="005427F4"/>
    <w:rsid w:val="00542BEA"/>
    <w:rsid w:val="0054329F"/>
    <w:rsid w:val="005432F2"/>
    <w:rsid w:val="00543C92"/>
    <w:rsid w:val="0054408F"/>
    <w:rsid w:val="005443CE"/>
    <w:rsid w:val="005443E1"/>
    <w:rsid w:val="00544B84"/>
    <w:rsid w:val="00544C3F"/>
    <w:rsid w:val="00545DAA"/>
    <w:rsid w:val="005464C7"/>
    <w:rsid w:val="0055069A"/>
    <w:rsid w:val="00551129"/>
    <w:rsid w:val="005512FB"/>
    <w:rsid w:val="005516CA"/>
    <w:rsid w:val="005519C7"/>
    <w:rsid w:val="005519E8"/>
    <w:rsid w:val="00551DF3"/>
    <w:rsid w:val="0055274A"/>
    <w:rsid w:val="0055547C"/>
    <w:rsid w:val="005558E2"/>
    <w:rsid w:val="00556650"/>
    <w:rsid w:val="00557077"/>
    <w:rsid w:val="005572FA"/>
    <w:rsid w:val="00557B45"/>
    <w:rsid w:val="00557F24"/>
    <w:rsid w:val="00561CCD"/>
    <w:rsid w:val="0056267E"/>
    <w:rsid w:val="005636D4"/>
    <w:rsid w:val="00564A87"/>
    <w:rsid w:val="0056524A"/>
    <w:rsid w:val="0056528C"/>
    <w:rsid w:val="0056585C"/>
    <w:rsid w:val="00565AF1"/>
    <w:rsid w:val="00566D8E"/>
    <w:rsid w:val="00566E99"/>
    <w:rsid w:val="00567941"/>
    <w:rsid w:val="00567E0F"/>
    <w:rsid w:val="00567E3A"/>
    <w:rsid w:val="005703E0"/>
    <w:rsid w:val="00570A3A"/>
    <w:rsid w:val="00571C02"/>
    <w:rsid w:val="005720A2"/>
    <w:rsid w:val="005736AC"/>
    <w:rsid w:val="00573BB3"/>
    <w:rsid w:val="00573DAE"/>
    <w:rsid w:val="00575813"/>
    <w:rsid w:val="00576193"/>
    <w:rsid w:val="00576A69"/>
    <w:rsid w:val="00576DF5"/>
    <w:rsid w:val="00577AD5"/>
    <w:rsid w:val="00577FDA"/>
    <w:rsid w:val="005802A5"/>
    <w:rsid w:val="0058116A"/>
    <w:rsid w:val="00581D37"/>
    <w:rsid w:val="00582187"/>
    <w:rsid w:val="0058268B"/>
    <w:rsid w:val="00582A2C"/>
    <w:rsid w:val="00584109"/>
    <w:rsid w:val="005862B8"/>
    <w:rsid w:val="00586471"/>
    <w:rsid w:val="005866D0"/>
    <w:rsid w:val="00586D62"/>
    <w:rsid w:val="00587246"/>
    <w:rsid w:val="0058799A"/>
    <w:rsid w:val="005914BB"/>
    <w:rsid w:val="00593081"/>
    <w:rsid w:val="00593817"/>
    <w:rsid w:val="00593A90"/>
    <w:rsid w:val="00593FB5"/>
    <w:rsid w:val="005941EC"/>
    <w:rsid w:val="00594831"/>
    <w:rsid w:val="00595399"/>
    <w:rsid w:val="00595509"/>
    <w:rsid w:val="00595DCF"/>
    <w:rsid w:val="00595F5E"/>
    <w:rsid w:val="00596617"/>
    <w:rsid w:val="0059680A"/>
    <w:rsid w:val="00597429"/>
    <w:rsid w:val="005A0870"/>
    <w:rsid w:val="005A1607"/>
    <w:rsid w:val="005A199D"/>
    <w:rsid w:val="005A23AC"/>
    <w:rsid w:val="005A2B38"/>
    <w:rsid w:val="005A2B49"/>
    <w:rsid w:val="005A2C41"/>
    <w:rsid w:val="005A3252"/>
    <w:rsid w:val="005A379B"/>
    <w:rsid w:val="005A3AD6"/>
    <w:rsid w:val="005A3DF3"/>
    <w:rsid w:val="005A4442"/>
    <w:rsid w:val="005A4684"/>
    <w:rsid w:val="005A5707"/>
    <w:rsid w:val="005A6102"/>
    <w:rsid w:val="005A660F"/>
    <w:rsid w:val="005A7200"/>
    <w:rsid w:val="005A75CE"/>
    <w:rsid w:val="005B1996"/>
    <w:rsid w:val="005B2EF3"/>
    <w:rsid w:val="005B4218"/>
    <w:rsid w:val="005B5170"/>
    <w:rsid w:val="005B5CDC"/>
    <w:rsid w:val="005B68E6"/>
    <w:rsid w:val="005B6EA1"/>
    <w:rsid w:val="005B70EC"/>
    <w:rsid w:val="005B78E9"/>
    <w:rsid w:val="005B7C0F"/>
    <w:rsid w:val="005C00BB"/>
    <w:rsid w:val="005C0127"/>
    <w:rsid w:val="005C04EC"/>
    <w:rsid w:val="005C06CF"/>
    <w:rsid w:val="005C1025"/>
    <w:rsid w:val="005C1258"/>
    <w:rsid w:val="005C1C36"/>
    <w:rsid w:val="005C1E6C"/>
    <w:rsid w:val="005C23E5"/>
    <w:rsid w:val="005C2A51"/>
    <w:rsid w:val="005C322B"/>
    <w:rsid w:val="005C4B9D"/>
    <w:rsid w:val="005C514D"/>
    <w:rsid w:val="005C58D6"/>
    <w:rsid w:val="005C5AF8"/>
    <w:rsid w:val="005C5BEE"/>
    <w:rsid w:val="005C7B91"/>
    <w:rsid w:val="005D074B"/>
    <w:rsid w:val="005D110C"/>
    <w:rsid w:val="005D1C8E"/>
    <w:rsid w:val="005D325D"/>
    <w:rsid w:val="005D3A1D"/>
    <w:rsid w:val="005D4190"/>
    <w:rsid w:val="005D42FF"/>
    <w:rsid w:val="005D4736"/>
    <w:rsid w:val="005D5152"/>
    <w:rsid w:val="005D5177"/>
    <w:rsid w:val="005D65D5"/>
    <w:rsid w:val="005D6B33"/>
    <w:rsid w:val="005D6F79"/>
    <w:rsid w:val="005D6F98"/>
    <w:rsid w:val="005E0129"/>
    <w:rsid w:val="005E08E6"/>
    <w:rsid w:val="005E09D6"/>
    <w:rsid w:val="005E0C19"/>
    <w:rsid w:val="005E0E5B"/>
    <w:rsid w:val="005E1F94"/>
    <w:rsid w:val="005E288B"/>
    <w:rsid w:val="005E28E2"/>
    <w:rsid w:val="005E3764"/>
    <w:rsid w:val="005E45F0"/>
    <w:rsid w:val="005E54D7"/>
    <w:rsid w:val="005F0519"/>
    <w:rsid w:val="005F072B"/>
    <w:rsid w:val="005F17A9"/>
    <w:rsid w:val="005F17AE"/>
    <w:rsid w:val="005F1FD1"/>
    <w:rsid w:val="005F20C8"/>
    <w:rsid w:val="005F335B"/>
    <w:rsid w:val="005F3A91"/>
    <w:rsid w:val="005F3BC4"/>
    <w:rsid w:val="005F3EED"/>
    <w:rsid w:val="005F4F61"/>
    <w:rsid w:val="005F5077"/>
    <w:rsid w:val="005F57B4"/>
    <w:rsid w:val="005F5CF1"/>
    <w:rsid w:val="005F6AE4"/>
    <w:rsid w:val="005F7017"/>
    <w:rsid w:val="005F7FDA"/>
    <w:rsid w:val="0060155F"/>
    <w:rsid w:val="00601F67"/>
    <w:rsid w:val="00602DA0"/>
    <w:rsid w:val="00603A82"/>
    <w:rsid w:val="00604721"/>
    <w:rsid w:val="00605146"/>
    <w:rsid w:val="0060617E"/>
    <w:rsid w:val="006061E4"/>
    <w:rsid w:val="00606F92"/>
    <w:rsid w:val="006079AB"/>
    <w:rsid w:val="00607DE9"/>
    <w:rsid w:val="0061248C"/>
    <w:rsid w:val="00612B3B"/>
    <w:rsid w:val="00613098"/>
    <w:rsid w:val="00613F32"/>
    <w:rsid w:val="0061487B"/>
    <w:rsid w:val="00615116"/>
    <w:rsid w:val="00615643"/>
    <w:rsid w:val="006161C7"/>
    <w:rsid w:val="006162D0"/>
    <w:rsid w:val="00616B04"/>
    <w:rsid w:val="00617120"/>
    <w:rsid w:val="0061731B"/>
    <w:rsid w:val="006207F9"/>
    <w:rsid w:val="00621D1C"/>
    <w:rsid w:val="00622392"/>
    <w:rsid w:val="00622C2E"/>
    <w:rsid w:val="00622D0D"/>
    <w:rsid w:val="00622EFD"/>
    <w:rsid w:val="00624173"/>
    <w:rsid w:val="006246E3"/>
    <w:rsid w:val="006250B3"/>
    <w:rsid w:val="0062703C"/>
    <w:rsid w:val="00627CCD"/>
    <w:rsid w:val="00630B52"/>
    <w:rsid w:val="00630FD7"/>
    <w:rsid w:val="00631C0B"/>
    <w:rsid w:val="00631CDF"/>
    <w:rsid w:val="00632660"/>
    <w:rsid w:val="00632673"/>
    <w:rsid w:val="0063272E"/>
    <w:rsid w:val="00633C31"/>
    <w:rsid w:val="006376C8"/>
    <w:rsid w:val="0063786B"/>
    <w:rsid w:val="00637C4E"/>
    <w:rsid w:val="0064185E"/>
    <w:rsid w:val="006423FC"/>
    <w:rsid w:val="00642605"/>
    <w:rsid w:val="00642800"/>
    <w:rsid w:val="006437C3"/>
    <w:rsid w:val="006438EF"/>
    <w:rsid w:val="00643DF9"/>
    <w:rsid w:val="0064501E"/>
    <w:rsid w:val="0064514B"/>
    <w:rsid w:val="00645F30"/>
    <w:rsid w:val="00645FEA"/>
    <w:rsid w:val="00650F3D"/>
    <w:rsid w:val="00651288"/>
    <w:rsid w:val="00651A09"/>
    <w:rsid w:val="00651A93"/>
    <w:rsid w:val="00652310"/>
    <w:rsid w:val="006525EB"/>
    <w:rsid w:val="006534CE"/>
    <w:rsid w:val="006545F4"/>
    <w:rsid w:val="00654DFE"/>
    <w:rsid w:val="006556D4"/>
    <w:rsid w:val="0065570E"/>
    <w:rsid w:val="00655781"/>
    <w:rsid w:val="00656C8C"/>
    <w:rsid w:val="00656D84"/>
    <w:rsid w:val="0065729D"/>
    <w:rsid w:val="00657D36"/>
    <w:rsid w:val="00660BD1"/>
    <w:rsid w:val="0066115B"/>
    <w:rsid w:val="0066115C"/>
    <w:rsid w:val="00661814"/>
    <w:rsid w:val="006619E7"/>
    <w:rsid w:val="00662932"/>
    <w:rsid w:val="00662BFD"/>
    <w:rsid w:val="00663360"/>
    <w:rsid w:val="00663D41"/>
    <w:rsid w:val="00663DC2"/>
    <w:rsid w:val="006647E1"/>
    <w:rsid w:val="0066740C"/>
    <w:rsid w:val="00670149"/>
    <w:rsid w:val="006703CC"/>
    <w:rsid w:val="006704F1"/>
    <w:rsid w:val="00671256"/>
    <w:rsid w:val="00671EEF"/>
    <w:rsid w:val="0067475E"/>
    <w:rsid w:val="00675AC5"/>
    <w:rsid w:val="00675EB4"/>
    <w:rsid w:val="00676280"/>
    <w:rsid w:val="00676371"/>
    <w:rsid w:val="00676AE2"/>
    <w:rsid w:val="00677337"/>
    <w:rsid w:val="0068088A"/>
    <w:rsid w:val="0068093B"/>
    <w:rsid w:val="006809A1"/>
    <w:rsid w:val="00680BE5"/>
    <w:rsid w:val="00681216"/>
    <w:rsid w:val="00681D24"/>
    <w:rsid w:val="00682ADA"/>
    <w:rsid w:val="006836D7"/>
    <w:rsid w:val="00683C1A"/>
    <w:rsid w:val="00684167"/>
    <w:rsid w:val="006850AD"/>
    <w:rsid w:val="00685A5D"/>
    <w:rsid w:val="00685B00"/>
    <w:rsid w:val="00685B50"/>
    <w:rsid w:val="00685D23"/>
    <w:rsid w:val="00685D77"/>
    <w:rsid w:val="006903DE"/>
    <w:rsid w:val="0069287D"/>
    <w:rsid w:val="00692EBD"/>
    <w:rsid w:val="00693635"/>
    <w:rsid w:val="00693721"/>
    <w:rsid w:val="00695912"/>
    <w:rsid w:val="00695EC0"/>
    <w:rsid w:val="00697211"/>
    <w:rsid w:val="006A09B8"/>
    <w:rsid w:val="006A10CA"/>
    <w:rsid w:val="006A2C4A"/>
    <w:rsid w:val="006A3CF7"/>
    <w:rsid w:val="006A3D6B"/>
    <w:rsid w:val="006A40DB"/>
    <w:rsid w:val="006A46E5"/>
    <w:rsid w:val="006A4EB8"/>
    <w:rsid w:val="006A569F"/>
    <w:rsid w:val="006A5D8D"/>
    <w:rsid w:val="006A606A"/>
    <w:rsid w:val="006B01BF"/>
    <w:rsid w:val="006B1918"/>
    <w:rsid w:val="006B1F16"/>
    <w:rsid w:val="006B2681"/>
    <w:rsid w:val="006B2703"/>
    <w:rsid w:val="006B352F"/>
    <w:rsid w:val="006B3E73"/>
    <w:rsid w:val="006B47B3"/>
    <w:rsid w:val="006B4B08"/>
    <w:rsid w:val="006B4B5E"/>
    <w:rsid w:val="006B5F13"/>
    <w:rsid w:val="006B6AE7"/>
    <w:rsid w:val="006B6BC5"/>
    <w:rsid w:val="006B6DD6"/>
    <w:rsid w:val="006B7AF5"/>
    <w:rsid w:val="006C031E"/>
    <w:rsid w:val="006C188B"/>
    <w:rsid w:val="006C1921"/>
    <w:rsid w:val="006C1FED"/>
    <w:rsid w:val="006C255B"/>
    <w:rsid w:val="006C25F3"/>
    <w:rsid w:val="006C2826"/>
    <w:rsid w:val="006C2B6D"/>
    <w:rsid w:val="006C3F90"/>
    <w:rsid w:val="006C4A4F"/>
    <w:rsid w:val="006C4C32"/>
    <w:rsid w:val="006C6EEB"/>
    <w:rsid w:val="006C7393"/>
    <w:rsid w:val="006C7503"/>
    <w:rsid w:val="006C78B0"/>
    <w:rsid w:val="006D2CEC"/>
    <w:rsid w:val="006D3384"/>
    <w:rsid w:val="006D35A5"/>
    <w:rsid w:val="006D3DA4"/>
    <w:rsid w:val="006D44A2"/>
    <w:rsid w:val="006D4523"/>
    <w:rsid w:val="006D5289"/>
    <w:rsid w:val="006D5948"/>
    <w:rsid w:val="006D5D34"/>
    <w:rsid w:val="006D6CB3"/>
    <w:rsid w:val="006D7416"/>
    <w:rsid w:val="006D794C"/>
    <w:rsid w:val="006D7AE1"/>
    <w:rsid w:val="006D7C03"/>
    <w:rsid w:val="006E024E"/>
    <w:rsid w:val="006E193C"/>
    <w:rsid w:val="006E20D4"/>
    <w:rsid w:val="006E3210"/>
    <w:rsid w:val="006E4501"/>
    <w:rsid w:val="006E506D"/>
    <w:rsid w:val="006E5464"/>
    <w:rsid w:val="006E5AA1"/>
    <w:rsid w:val="006E5B2E"/>
    <w:rsid w:val="006E5CDB"/>
    <w:rsid w:val="006E6775"/>
    <w:rsid w:val="006E6925"/>
    <w:rsid w:val="006E6D31"/>
    <w:rsid w:val="006E71E9"/>
    <w:rsid w:val="006E7321"/>
    <w:rsid w:val="006E7332"/>
    <w:rsid w:val="006E7D54"/>
    <w:rsid w:val="006F0E28"/>
    <w:rsid w:val="006F164F"/>
    <w:rsid w:val="006F2BB1"/>
    <w:rsid w:val="006F3023"/>
    <w:rsid w:val="006F3471"/>
    <w:rsid w:val="006F3532"/>
    <w:rsid w:val="006F4A70"/>
    <w:rsid w:val="006F4A7D"/>
    <w:rsid w:val="006F570F"/>
    <w:rsid w:val="006F5DFC"/>
    <w:rsid w:val="006F62AD"/>
    <w:rsid w:val="006F6F2C"/>
    <w:rsid w:val="006F7583"/>
    <w:rsid w:val="0070587A"/>
    <w:rsid w:val="007062D2"/>
    <w:rsid w:val="00706BE8"/>
    <w:rsid w:val="0070775C"/>
    <w:rsid w:val="007079CD"/>
    <w:rsid w:val="00710142"/>
    <w:rsid w:val="00710167"/>
    <w:rsid w:val="007106D3"/>
    <w:rsid w:val="00711952"/>
    <w:rsid w:val="00713217"/>
    <w:rsid w:val="00714E9C"/>
    <w:rsid w:val="007151F3"/>
    <w:rsid w:val="00715DEE"/>
    <w:rsid w:val="0071630C"/>
    <w:rsid w:val="00716737"/>
    <w:rsid w:val="007169AD"/>
    <w:rsid w:val="00716A46"/>
    <w:rsid w:val="00716DB9"/>
    <w:rsid w:val="00716F9A"/>
    <w:rsid w:val="0071781E"/>
    <w:rsid w:val="00717E8A"/>
    <w:rsid w:val="0072039B"/>
    <w:rsid w:val="007210FE"/>
    <w:rsid w:val="007220C6"/>
    <w:rsid w:val="007222C3"/>
    <w:rsid w:val="007226C3"/>
    <w:rsid w:val="00722A65"/>
    <w:rsid w:val="00722B0E"/>
    <w:rsid w:val="0072328D"/>
    <w:rsid w:val="00724515"/>
    <w:rsid w:val="007266AA"/>
    <w:rsid w:val="0072797B"/>
    <w:rsid w:val="00727D81"/>
    <w:rsid w:val="00727DD0"/>
    <w:rsid w:val="00731139"/>
    <w:rsid w:val="00732217"/>
    <w:rsid w:val="00732A05"/>
    <w:rsid w:val="00732C2F"/>
    <w:rsid w:val="007331F4"/>
    <w:rsid w:val="00733540"/>
    <w:rsid w:val="00733592"/>
    <w:rsid w:val="00733965"/>
    <w:rsid w:val="00734622"/>
    <w:rsid w:val="007346F1"/>
    <w:rsid w:val="00734882"/>
    <w:rsid w:val="00734DFD"/>
    <w:rsid w:val="00736370"/>
    <w:rsid w:val="00736779"/>
    <w:rsid w:val="0073766A"/>
    <w:rsid w:val="00740412"/>
    <w:rsid w:val="007417D9"/>
    <w:rsid w:val="00741910"/>
    <w:rsid w:val="00744486"/>
    <w:rsid w:val="007449E0"/>
    <w:rsid w:val="00744F9D"/>
    <w:rsid w:val="007453E5"/>
    <w:rsid w:val="0074593A"/>
    <w:rsid w:val="007459AF"/>
    <w:rsid w:val="007459CE"/>
    <w:rsid w:val="0074646A"/>
    <w:rsid w:val="0074666E"/>
    <w:rsid w:val="007470A4"/>
    <w:rsid w:val="00747658"/>
    <w:rsid w:val="007477EB"/>
    <w:rsid w:val="0074790E"/>
    <w:rsid w:val="00747CBE"/>
    <w:rsid w:val="00750ADA"/>
    <w:rsid w:val="00750E96"/>
    <w:rsid w:val="00750EA6"/>
    <w:rsid w:val="0075183F"/>
    <w:rsid w:val="00752260"/>
    <w:rsid w:val="00752BDB"/>
    <w:rsid w:val="00752BF1"/>
    <w:rsid w:val="00754920"/>
    <w:rsid w:val="00755AD2"/>
    <w:rsid w:val="00756462"/>
    <w:rsid w:val="00756FCD"/>
    <w:rsid w:val="00757022"/>
    <w:rsid w:val="007572EB"/>
    <w:rsid w:val="007602E4"/>
    <w:rsid w:val="00760522"/>
    <w:rsid w:val="0076052F"/>
    <w:rsid w:val="00760831"/>
    <w:rsid w:val="007610D2"/>
    <w:rsid w:val="00761DB6"/>
    <w:rsid w:val="00762082"/>
    <w:rsid w:val="00762867"/>
    <w:rsid w:val="00762C6E"/>
    <w:rsid w:val="00762D22"/>
    <w:rsid w:val="00764A21"/>
    <w:rsid w:val="00764D5E"/>
    <w:rsid w:val="00765001"/>
    <w:rsid w:val="007653F9"/>
    <w:rsid w:val="007658BF"/>
    <w:rsid w:val="007660CF"/>
    <w:rsid w:val="00766432"/>
    <w:rsid w:val="007668F8"/>
    <w:rsid w:val="007673C0"/>
    <w:rsid w:val="0077033E"/>
    <w:rsid w:val="0077046B"/>
    <w:rsid w:val="007704D2"/>
    <w:rsid w:val="0077063B"/>
    <w:rsid w:val="00770732"/>
    <w:rsid w:val="00770FBA"/>
    <w:rsid w:val="00771581"/>
    <w:rsid w:val="00771D85"/>
    <w:rsid w:val="007720DE"/>
    <w:rsid w:val="00772353"/>
    <w:rsid w:val="00773635"/>
    <w:rsid w:val="00773F88"/>
    <w:rsid w:val="00774006"/>
    <w:rsid w:val="007743ED"/>
    <w:rsid w:val="007744DD"/>
    <w:rsid w:val="0077511F"/>
    <w:rsid w:val="00775A8F"/>
    <w:rsid w:val="00775E8A"/>
    <w:rsid w:val="0077736B"/>
    <w:rsid w:val="00780193"/>
    <w:rsid w:val="007806BD"/>
    <w:rsid w:val="007826F2"/>
    <w:rsid w:val="00784617"/>
    <w:rsid w:val="00784801"/>
    <w:rsid w:val="007850F1"/>
    <w:rsid w:val="00785E13"/>
    <w:rsid w:val="0078643B"/>
    <w:rsid w:val="0078666B"/>
    <w:rsid w:val="007867E1"/>
    <w:rsid w:val="00786CC9"/>
    <w:rsid w:val="00787998"/>
    <w:rsid w:val="007879BC"/>
    <w:rsid w:val="00787C47"/>
    <w:rsid w:val="00790852"/>
    <w:rsid w:val="00791F1A"/>
    <w:rsid w:val="00791FD0"/>
    <w:rsid w:val="00792CC1"/>
    <w:rsid w:val="0079365F"/>
    <w:rsid w:val="00793769"/>
    <w:rsid w:val="0079455F"/>
    <w:rsid w:val="00794A7A"/>
    <w:rsid w:val="0079504B"/>
    <w:rsid w:val="0079552C"/>
    <w:rsid w:val="00795F5F"/>
    <w:rsid w:val="00796FE8"/>
    <w:rsid w:val="00797001"/>
    <w:rsid w:val="00797238"/>
    <w:rsid w:val="00797ED8"/>
    <w:rsid w:val="007A18FA"/>
    <w:rsid w:val="007A1ACD"/>
    <w:rsid w:val="007A335B"/>
    <w:rsid w:val="007A4519"/>
    <w:rsid w:val="007A5000"/>
    <w:rsid w:val="007A5C50"/>
    <w:rsid w:val="007A5F97"/>
    <w:rsid w:val="007A76C0"/>
    <w:rsid w:val="007B072E"/>
    <w:rsid w:val="007B076A"/>
    <w:rsid w:val="007B1485"/>
    <w:rsid w:val="007B1D9F"/>
    <w:rsid w:val="007B2367"/>
    <w:rsid w:val="007B2573"/>
    <w:rsid w:val="007B2712"/>
    <w:rsid w:val="007B317C"/>
    <w:rsid w:val="007B48E5"/>
    <w:rsid w:val="007B4DFD"/>
    <w:rsid w:val="007B619E"/>
    <w:rsid w:val="007B726E"/>
    <w:rsid w:val="007C06EF"/>
    <w:rsid w:val="007C11FF"/>
    <w:rsid w:val="007C1F3E"/>
    <w:rsid w:val="007C2086"/>
    <w:rsid w:val="007C2D3E"/>
    <w:rsid w:val="007C31F2"/>
    <w:rsid w:val="007C4A96"/>
    <w:rsid w:val="007C4CF5"/>
    <w:rsid w:val="007C5373"/>
    <w:rsid w:val="007C5614"/>
    <w:rsid w:val="007C6CA9"/>
    <w:rsid w:val="007D02FC"/>
    <w:rsid w:val="007D2245"/>
    <w:rsid w:val="007D23CB"/>
    <w:rsid w:val="007D2889"/>
    <w:rsid w:val="007D2C50"/>
    <w:rsid w:val="007D341B"/>
    <w:rsid w:val="007D362E"/>
    <w:rsid w:val="007D3F6B"/>
    <w:rsid w:val="007D533A"/>
    <w:rsid w:val="007D57F8"/>
    <w:rsid w:val="007D6420"/>
    <w:rsid w:val="007D7204"/>
    <w:rsid w:val="007D734F"/>
    <w:rsid w:val="007E02BD"/>
    <w:rsid w:val="007E0A56"/>
    <w:rsid w:val="007E0DDE"/>
    <w:rsid w:val="007E2796"/>
    <w:rsid w:val="007E2986"/>
    <w:rsid w:val="007E3571"/>
    <w:rsid w:val="007E364E"/>
    <w:rsid w:val="007E3676"/>
    <w:rsid w:val="007E3889"/>
    <w:rsid w:val="007E457C"/>
    <w:rsid w:val="007F04C0"/>
    <w:rsid w:val="007F0594"/>
    <w:rsid w:val="007F0681"/>
    <w:rsid w:val="007F1AA6"/>
    <w:rsid w:val="007F48F5"/>
    <w:rsid w:val="007F51D3"/>
    <w:rsid w:val="007F54EC"/>
    <w:rsid w:val="007F601C"/>
    <w:rsid w:val="007F6359"/>
    <w:rsid w:val="007F6ECE"/>
    <w:rsid w:val="007F7551"/>
    <w:rsid w:val="007F7AF0"/>
    <w:rsid w:val="007F7C2C"/>
    <w:rsid w:val="00800280"/>
    <w:rsid w:val="0080050C"/>
    <w:rsid w:val="00801FF4"/>
    <w:rsid w:val="00802748"/>
    <w:rsid w:val="00802944"/>
    <w:rsid w:val="00803105"/>
    <w:rsid w:val="008032BB"/>
    <w:rsid w:val="00803ACE"/>
    <w:rsid w:val="008044D3"/>
    <w:rsid w:val="0080488B"/>
    <w:rsid w:val="0080536E"/>
    <w:rsid w:val="008059DF"/>
    <w:rsid w:val="00806AFA"/>
    <w:rsid w:val="0080730D"/>
    <w:rsid w:val="00807B18"/>
    <w:rsid w:val="008114D8"/>
    <w:rsid w:val="00814D3F"/>
    <w:rsid w:val="0081555B"/>
    <w:rsid w:val="0081568C"/>
    <w:rsid w:val="0081639F"/>
    <w:rsid w:val="008163C6"/>
    <w:rsid w:val="0081776A"/>
    <w:rsid w:val="008177DB"/>
    <w:rsid w:val="00817804"/>
    <w:rsid w:val="0082091A"/>
    <w:rsid w:val="00820FEE"/>
    <w:rsid w:val="008213E8"/>
    <w:rsid w:val="008230EE"/>
    <w:rsid w:val="00823699"/>
    <w:rsid w:val="00826B61"/>
    <w:rsid w:val="008271A9"/>
    <w:rsid w:val="0083073B"/>
    <w:rsid w:val="008307D9"/>
    <w:rsid w:val="00830BAD"/>
    <w:rsid w:val="00831D42"/>
    <w:rsid w:val="00832034"/>
    <w:rsid w:val="008333AB"/>
    <w:rsid w:val="008336AC"/>
    <w:rsid w:val="0083375B"/>
    <w:rsid w:val="00840B84"/>
    <w:rsid w:val="00840F85"/>
    <w:rsid w:val="008419FF"/>
    <w:rsid w:val="00843A16"/>
    <w:rsid w:val="00844105"/>
    <w:rsid w:val="0084415A"/>
    <w:rsid w:val="00844321"/>
    <w:rsid w:val="008458B0"/>
    <w:rsid w:val="00846684"/>
    <w:rsid w:val="008469FD"/>
    <w:rsid w:val="00846BB9"/>
    <w:rsid w:val="008471B3"/>
    <w:rsid w:val="00847C1E"/>
    <w:rsid w:val="00852BA2"/>
    <w:rsid w:val="00852E9C"/>
    <w:rsid w:val="00854893"/>
    <w:rsid w:val="00854D6F"/>
    <w:rsid w:val="00856531"/>
    <w:rsid w:val="0085683A"/>
    <w:rsid w:val="008570E2"/>
    <w:rsid w:val="00861530"/>
    <w:rsid w:val="008619B2"/>
    <w:rsid w:val="0086224A"/>
    <w:rsid w:val="00863238"/>
    <w:rsid w:val="00863955"/>
    <w:rsid w:val="0086428E"/>
    <w:rsid w:val="00864A88"/>
    <w:rsid w:val="00864DB6"/>
    <w:rsid w:val="00865286"/>
    <w:rsid w:val="008654D9"/>
    <w:rsid w:val="00865599"/>
    <w:rsid w:val="008656C0"/>
    <w:rsid w:val="00865D86"/>
    <w:rsid w:val="00865E1F"/>
    <w:rsid w:val="008666F7"/>
    <w:rsid w:val="00867740"/>
    <w:rsid w:val="00867DA0"/>
    <w:rsid w:val="00870841"/>
    <w:rsid w:val="00872441"/>
    <w:rsid w:val="008729E3"/>
    <w:rsid w:val="00872C69"/>
    <w:rsid w:val="008731AD"/>
    <w:rsid w:val="00873C09"/>
    <w:rsid w:val="00876BF1"/>
    <w:rsid w:val="00876DDC"/>
    <w:rsid w:val="00877A91"/>
    <w:rsid w:val="00880D11"/>
    <w:rsid w:val="0088153F"/>
    <w:rsid w:val="00881616"/>
    <w:rsid w:val="008818B2"/>
    <w:rsid w:val="008823BB"/>
    <w:rsid w:val="00882712"/>
    <w:rsid w:val="00883075"/>
    <w:rsid w:val="008847EC"/>
    <w:rsid w:val="00884A9A"/>
    <w:rsid w:val="00885D78"/>
    <w:rsid w:val="00885F53"/>
    <w:rsid w:val="0088633E"/>
    <w:rsid w:val="0088652D"/>
    <w:rsid w:val="00886F03"/>
    <w:rsid w:val="00887B44"/>
    <w:rsid w:val="008909A5"/>
    <w:rsid w:val="008922F4"/>
    <w:rsid w:val="00894517"/>
    <w:rsid w:val="00894F03"/>
    <w:rsid w:val="00896249"/>
    <w:rsid w:val="0089688D"/>
    <w:rsid w:val="00896C8C"/>
    <w:rsid w:val="00897274"/>
    <w:rsid w:val="008972F7"/>
    <w:rsid w:val="008A024D"/>
    <w:rsid w:val="008A0996"/>
    <w:rsid w:val="008A1263"/>
    <w:rsid w:val="008A1A08"/>
    <w:rsid w:val="008A3596"/>
    <w:rsid w:val="008A3742"/>
    <w:rsid w:val="008A3DBB"/>
    <w:rsid w:val="008A4616"/>
    <w:rsid w:val="008A532D"/>
    <w:rsid w:val="008A53B8"/>
    <w:rsid w:val="008A5512"/>
    <w:rsid w:val="008A56E9"/>
    <w:rsid w:val="008A5925"/>
    <w:rsid w:val="008A5A04"/>
    <w:rsid w:val="008A5C63"/>
    <w:rsid w:val="008A5E5C"/>
    <w:rsid w:val="008A697E"/>
    <w:rsid w:val="008B10A2"/>
    <w:rsid w:val="008B38CF"/>
    <w:rsid w:val="008B3BC1"/>
    <w:rsid w:val="008B4966"/>
    <w:rsid w:val="008B4B90"/>
    <w:rsid w:val="008B6670"/>
    <w:rsid w:val="008B6D35"/>
    <w:rsid w:val="008B6F5A"/>
    <w:rsid w:val="008B7495"/>
    <w:rsid w:val="008B7E51"/>
    <w:rsid w:val="008C023D"/>
    <w:rsid w:val="008C06F1"/>
    <w:rsid w:val="008C13CB"/>
    <w:rsid w:val="008C24F2"/>
    <w:rsid w:val="008C384D"/>
    <w:rsid w:val="008C3E7B"/>
    <w:rsid w:val="008C6104"/>
    <w:rsid w:val="008C620C"/>
    <w:rsid w:val="008C6829"/>
    <w:rsid w:val="008C6C44"/>
    <w:rsid w:val="008D1439"/>
    <w:rsid w:val="008D1A11"/>
    <w:rsid w:val="008D1EBB"/>
    <w:rsid w:val="008D473C"/>
    <w:rsid w:val="008D4CB4"/>
    <w:rsid w:val="008D5CE0"/>
    <w:rsid w:val="008D6161"/>
    <w:rsid w:val="008D62A4"/>
    <w:rsid w:val="008D6B7E"/>
    <w:rsid w:val="008D6EB9"/>
    <w:rsid w:val="008D7128"/>
    <w:rsid w:val="008D7566"/>
    <w:rsid w:val="008E08DD"/>
    <w:rsid w:val="008E1338"/>
    <w:rsid w:val="008E28F2"/>
    <w:rsid w:val="008E37F3"/>
    <w:rsid w:val="008E389A"/>
    <w:rsid w:val="008E439E"/>
    <w:rsid w:val="008E5072"/>
    <w:rsid w:val="008E60B7"/>
    <w:rsid w:val="008E7215"/>
    <w:rsid w:val="008E7463"/>
    <w:rsid w:val="008E7BAC"/>
    <w:rsid w:val="008F0329"/>
    <w:rsid w:val="008F1190"/>
    <w:rsid w:val="008F252E"/>
    <w:rsid w:val="008F29BD"/>
    <w:rsid w:val="008F3BA5"/>
    <w:rsid w:val="008F3E32"/>
    <w:rsid w:val="008F42B1"/>
    <w:rsid w:val="008F4C6B"/>
    <w:rsid w:val="008F6DAE"/>
    <w:rsid w:val="009002E8"/>
    <w:rsid w:val="009003C1"/>
    <w:rsid w:val="009009A9"/>
    <w:rsid w:val="00901064"/>
    <w:rsid w:val="0090164C"/>
    <w:rsid w:val="00902855"/>
    <w:rsid w:val="00902C96"/>
    <w:rsid w:val="00902EE1"/>
    <w:rsid w:val="00903392"/>
    <w:rsid w:val="00904689"/>
    <w:rsid w:val="009058DB"/>
    <w:rsid w:val="00905E7E"/>
    <w:rsid w:val="00906CEA"/>
    <w:rsid w:val="00907A79"/>
    <w:rsid w:val="00910FE6"/>
    <w:rsid w:val="00911F3C"/>
    <w:rsid w:val="00912302"/>
    <w:rsid w:val="00912919"/>
    <w:rsid w:val="00912CFD"/>
    <w:rsid w:val="009135F6"/>
    <w:rsid w:val="0091454B"/>
    <w:rsid w:val="009151B2"/>
    <w:rsid w:val="0091520A"/>
    <w:rsid w:val="0091537D"/>
    <w:rsid w:val="009155A1"/>
    <w:rsid w:val="00916E05"/>
    <w:rsid w:val="00917119"/>
    <w:rsid w:val="0091743B"/>
    <w:rsid w:val="009174CB"/>
    <w:rsid w:val="00917D8F"/>
    <w:rsid w:val="00920E34"/>
    <w:rsid w:val="009215C5"/>
    <w:rsid w:val="00923728"/>
    <w:rsid w:val="00923F52"/>
    <w:rsid w:val="0092461E"/>
    <w:rsid w:val="00925215"/>
    <w:rsid w:val="0092599C"/>
    <w:rsid w:val="00925C21"/>
    <w:rsid w:val="00926CB6"/>
    <w:rsid w:val="0092724A"/>
    <w:rsid w:val="00927416"/>
    <w:rsid w:val="00930F81"/>
    <w:rsid w:val="0093171A"/>
    <w:rsid w:val="009319E5"/>
    <w:rsid w:val="009324EC"/>
    <w:rsid w:val="00932CFD"/>
    <w:rsid w:val="009341F6"/>
    <w:rsid w:val="009347CB"/>
    <w:rsid w:val="0093538B"/>
    <w:rsid w:val="00935C8F"/>
    <w:rsid w:val="00936232"/>
    <w:rsid w:val="009369D4"/>
    <w:rsid w:val="00936B19"/>
    <w:rsid w:val="00941431"/>
    <w:rsid w:val="009415BB"/>
    <w:rsid w:val="00941A4B"/>
    <w:rsid w:val="00941F0D"/>
    <w:rsid w:val="0094392F"/>
    <w:rsid w:val="00943EA5"/>
    <w:rsid w:val="00943F4D"/>
    <w:rsid w:val="00944D91"/>
    <w:rsid w:val="009452D9"/>
    <w:rsid w:val="0094548E"/>
    <w:rsid w:val="00945E74"/>
    <w:rsid w:val="00950306"/>
    <w:rsid w:val="00951001"/>
    <w:rsid w:val="00951896"/>
    <w:rsid w:val="00951ACE"/>
    <w:rsid w:val="00952CA7"/>
    <w:rsid w:val="00953648"/>
    <w:rsid w:val="00954E6B"/>
    <w:rsid w:val="00955F61"/>
    <w:rsid w:val="00956715"/>
    <w:rsid w:val="00957147"/>
    <w:rsid w:val="00960CF7"/>
    <w:rsid w:val="00960F54"/>
    <w:rsid w:val="00961519"/>
    <w:rsid w:val="0096161B"/>
    <w:rsid w:val="00962270"/>
    <w:rsid w:val="00962969"/>
    <w:rsid w:val="0096387A"/>
    <w:rsid w:val="00963992"/>
    <w:rsid w:val="00964999"/>
    <w:rsid w:val="00965B5E"/>
    <w:rsid w:val="0096641E"/>
    <w:rsid w:val="00966524"/>
    <w:rsid w:val="00967548"/>
    <w:rsid w:val="009700F5"/>
    <w:rsid w:val="009707A4"/>
    <w:rsid w:val="00970A72"/>
    <w:rsid w:val="009710C2"/>
    <w:rsid w:val="00973AA0"/>
    <w:rsid w:val="00973E3D"/>
    <w:rsid w:val="00974785"/>
    <w:rsid w:val="00974EC6"/>
    <w:rsid w:val="00975293"/>
    <w:rsid w:val="009762D6"/>
    <w:rsid w:val="00976C3A"/>
    <w:rsid w:val="0098049E"/>
    <w:rsid w:val="00980BEF"/>
    <w:rsid w:val="00981694"/>
    <w:rsid w:val="00981E42"/>
    <w:rsid w:val="00982C56"/>
    <w:rsid w:val="00982CF5"/>
    <w:rsid w:val="009836C8"/>
    <w:rsid w:val="0098392C"/>
    <w:rsid w:val="0098595F"/>
    <w:rsid w:val="009866AC"/>
    <w:rsid w:val="009872C0"/>
    <w:rsid w:val="009873E0"/>
    <w:rsid w:val="00987407"/>
    <w:rsid w:val="00987A48"/>
    <w:rsid w:val="00987BB8"/>
    <w:rsid w:val="009910E4"/>
    <w:rsid w:val="0099140C"/>
    <w:rsid w:val="00992427"/>
    <w:rsid w:val="0099361E"/>
    <w:rsid w:val="00993A93"/>
    <w:rsid w:val="009949F9"/>
    <w:rsid w:val="00994D1C"/>
    <w:rsid w:val="00995D36"/>
    <w:rsid w:val="009961BF"/>
    <w:rsid w:val="009A0B89"/>
    <w:rsid w:val="009A13CC"/>
    <w:rsid w:val="009A22C8"/>
    <w:rsid w:val="009A2A0B"/>
    <w:rsid w:val="009A57FA"/>
    <w:rsid w:val="009A5B71"/>
    <w:rsid w:val="009A61A3"/>
    <w:rsid w:val="009A61B3"/>
    <w:rsid w:val="009A6CDF"/>
    <w:rsid w:val="009A7346"/>
    <w:rsid w:val="009A75DB"/>
    <w:rsid w:val="009A765F"/>
    <w:rsid w:val="009A7E08"/>
    <w:rsid w:val="009B0921"/>
    <w:rsid w:val="009B0AFB"/>
    <w:rsid w:val="009B0EF3"/>
    <w:rsid w:val="009B208A"/>
    <w:rsid w:val="009B3409"/>
    <w:rsid w:val="009B3880"/>
    <w:rsid w:val="009B53D9"/>
    <w:rsid w:val="009B66B7"/>
    <w:rsid w:val="009B6780"/>
    <w:rsid w:val="009B6799"/>
    <w:rsid w:val="009B7633"/>
    <w:rsid w:val="009B7C92"/>
    <w:rsid w:val="009C0D79"/>
    <w:rsid w:val="009C0FE4"/>
    <w:rsid w:val="009C1893"/>
    <w:rsid w:val="009C47E8"/>
    <w:rsid w:val="009C5260"/>
    <w:rsid w:val="009C56EE"/>
    <w:rsid w:val="009C611F"/>
    <w:rsid w:val="009C775E"/>
    <w:rsid w:val="009C79A8"/>
    <w:rsid w:val="009D1089"/>
    <w:rsid w:val="009D15B3"/>
    <w:rsid w:val="009D160E"/>
    <w:rsid w:val="009D1B12"/>
    <w:rsid w:val="009D1D66"/>
    <w:rsid w:val="009D2B85"/>
    <w:rsid w:val="009D355C"/>
    <w:rsid w:val="009D3C2D"/>
    <w:rsid w:val="009D4801"/>
    <w:rsid w:val="009D4A50"/>
    <w:rsid w:val="009D4A8D"/>
    <w:rsid w:val="009D4AB3"/>
    <w:rsid w:val="009D4C7F"/>
    <w:rsid w:val="009D5583"/>
    <w:rsid w:val="009D5B68"/>
    <w:rsid w:val="009D6A1B"/>
    <w:rsid w:val="009D7579"/>
    <w:rsid w:val="009D7F54"/>
    <w:rsid w:val="009D7FB9"/>
    <w:rsid w:val="009E1068"/>
    <w:rsid w:val="009E16E1"/>
    <w:rsid w:val="009E26A4"/>
    <w:rsid w:val="009E2748"/>
    <w:rsid w:val="009E3E6D"/>
    <w:rsid w:val="009E4BFA"/>
    <w:rsid w:val="009E52B8"/>
    <w:rsid w:val="009E5613"/>
    <w:rsid w:val="009E5BD9"/>
    <w:rsid w:val="009E5CE8"/>
    <w:rsid w:val="009E5EB0"/>
    <w:rsid w:val="009E6179"/>
    <w:rsid w:val="009E66B0"/>
    <w:rsid w:val="009E66D7"/>
    <w:rsid w:val="009E69AA"/>
    <w:rsid w:val="009E773F"/>
    <w:rsid w:val="009F0AC2"/>
    <w:rsid w:val="009F1138"/>
    <w:rsid w:val="009F1739"/>
    <w:rsid w:val="009F17C3"/>
    <w:rsid w:val="009F3C63"/>
    <w:rsid w:val="009F4409"/>
    <w:rsid w:val="009F5D09"/>
    <w:rsid w:val="009F6297"/>
    <w:rsid w:val="009F69F4"/>
    <w:rsid w:val="009F6BFF"/>
    <w:rsid w:val="009F7732"/>
    <w:rsid w:val="009F7F49"/>
    <w:rsid w:val="00A00A63"/>
    <w:rsid w:val="00A00D89"/>
    <w:rsid w:val="00A0178F"/>
    <w:rsid w:val="00A02DCC"/>
    <w:rsid w:val="00A02E9E"/>
    <w:rsid w:val="00A02EB5"/>
    <w:rsid w:val="00A03839"/>
    <w:rsid w:val="00A04305"/>
    <w:rsid w:val="00A06C9E"/>
    <w:rsid w:val="00A07556"/>
    <w:rsid w:val="00A10FAB"/>
    <w:rsid w:val="00A13461"/>
    <w:rsid w:val="00A147F0"/>
    <w:rsid w:val="00A14EF4"/>
    <w:rsid w:val="00A152F3"/>
    <w:rsid w:val="00A15522"/>
    <w:rsid w:val="00A156D8"/>
    <w:rsid w:val="00A15923"/>
    <w:rsid w:val="00A163D7"/>
    <w:rsid w:val="00A164B1"/>
    <w:rsid w:val="00A17337"/>
    <w:rsid w:val="00A17800"/>
    <w:rsid w:val="00A17EE2"/>
    <w:rsid w:val="00A20046"/>
    <w:rsid w:val="00A201F7"/>
    <w:rsid w:val="00A20BAD"/>
    <w:rsid w:val="00A2129A"/>
    <w:rsid w:val="00A2262B"/>
    <w:rsid w:val="00A232CB"/>
    <w:rsid w:val="00A233FC"/>
    <w:rsid w:val="00A247B0"/>
    <w:rsid w:val="00A24B77"/>
    <w:rsid w:val="00A25E4D"/>
    <w:rsid w:val="00A263C7"/>
    <w:rsid w:val="00A26461"/>
    <w:rsid w:val="00A2663C"/>
    <w:rsid w:val="00A26C1A"/>
    <w:rsid w:val="00A27A34"/>
    <w:rsid w:val="00A303E4"/>
    <w:rsid w:val="00A305E2"/>
    <w:rsid w:val="00A312F2"/>
    <w:rsid w:val="00A31AE7"/>
    <w:rsid w:val="00A32855"/>
    <w:rsid w:val="00A33452"/>
    <w:rsid w:val="00A357B4"/>
    <w:rsid w:val="00A35EDC"/>
    <w:rsid w:val="00A364C7"/>
    <w:rsid w:val="00A37121"/>
    <w:rsid w:val="00A37262"/>
    <w:rsid w:val="00A40A90"/>
    <w:rsid w:val="00A40AC0"/>
    <w:rsid w:val="00A415C7"/>
    <w:rsid w:val="00A417B0"/>
    <w:rsid w:val="00A419AD"/>
    <w:rsid w:val="00A41A42"/>
    <w:rsid w:val="00A42060"/>
    <w:rsid w:val="00A42840"/>
    <w:rsid w:val="00A435EF"/>
    <w:rsid w:val="00A45F4F"/>
    <w:rsid w:val="00A472ED"/>
    <w:rsid w:val="00A47828"/>
    <w:rsid w:val="00A478B3"/>
    <w:rsid w:val="00A50395"/>
    <w:rsid w:val="00A50681"/>
    <w:rsid w:val="00A506A9"/>
    <w:rsid w:val="00A51336"/>
    <w:rsid w:val="00A513DE"/>
    <w:rsid w:val="00A51499"/>
    <w:rsid w:val="00A5159B"/>
    <w:rsid w:val="00A515A8"/>
    <w:rsid w:val="00A51C28"/>
    <w:rsid w:val="00A52274"/>
    <w:rsid w:val="00A54DDE"/>
    <w:rsid w:val="00A54ECC"/>
    <w:rsid w:val="00A5537F"/>
    <w:rsid w:val="00A55570"/>
    <w:rsid w:val="00A562B8"/>
    <w:rsid w:val="00A56377"/>
    <w:rsid w:val="00A565E8"/>
    <w:rsid w:val="00A566B1"/>
    <w:rsid w:val="00A56828"/>
    <w:rsid w:val="00A57480"/>
    <w:rsid w:val="00A57E54"/>
    <w:rsid w:val="00A618C1"/>
    <w:rsid w:val="00A61A55"/>
    <w:rsid w:val="00A61AC0"/>
    <w:rsid w:val="00A6217D"/>
    <w:rsid w:val="00A62F58"/>
    <w:rsid w:val="00A654EE"/>
    <w:rsid w:val="00A661AB"/>
    <w:rsid w:val="00A6653F"/>
    <w:rsid w:val="00A66C0E"/>
    <w:rsid w:val="00A679AD"/>
    <w:rsid w:val="00A7047F"/>
    <w:rsid w:val="00A70CEB"/>
    <w:rsid w:val="00A71139"/>
    <w:rsid w:val="00A7121E"/>
    <w:rsid w:val="00A71508"/>
    <w:rsid w:val="00A74040"/>
    <w:rsid w:val="00A7495F"/>
    <w:rsid w:val="00A76A8E"/>
    <w:rsid w:val="00A777E5"/>
    <w:rsid w:val="00A80525"/>
    <w:rsid w:val="00A8082F"/>
    <w:rsid w:val="00A8164A"/>
    <w:rsid w:val="00A816B9"/>
    <w:rsid w:val="00A818F9"/>
    <w:rsid w:val="00A819C4"/>
    <w:rsid w:val="00A82814"/>
    <w:rsid w:val="00A83119"/>
    <w:rsid w:val="00A83B78"/>
    <w:rsid w:val="00A84633"/>
    <w:rsid w:val="00A84B8A"/>
    <w:rsid w:val="00A8578B"/>
    <w:rsid w:val="00A8583D"/>
    <w:rsid w:val="00A858D1"/>
    <w:rsid w:val="00A8620C"/>
    <w:rsid w:val="00A86972"/>
    <w:rsid w:val="00A875F8"/>
    <w:rsid w:val="00A903E5"/>
    <w:rsid w:val="00A90462"/>
    <w:rsid w:val="00A90E7D"/>
    <w:rsid w:val="00A91DDF"/>
    <w:rsid w:val="00A921A4"/>
    <w:rsid w:val="00A92753"/>
    <w:rsid w:val="00A92F48"/>
    <w:rsid w:val="00A9338F"/>
    <w:rsid w:val="00A93FD7"/>
    <w:rsid w:val="00A9444D"/>
    <w:rsid w:val="00A9452A"/>
    <w:rsid w:val="00A94756"/>
    <w:rsid w:val="00A956C6"/>
    <w:rsid w:val="00A962DF"/>
    <w:rsid w:val="00A96310"/>
    <w:rsid w:val="00AA110C"/>
    <w:rsid w:val="00AA1772"/>
    <w:rsid w:val="00AA1E43"/>
    <w:rsid w:val="00AA2E5C"/>
    <w:rsid w:val="00AA35C0"/>
    <w:rsid w:val="00AA3C0C"/>
    <w:rsid w:val="00AA46E8"/>
    <w:rsid w:val="00AA49FF"/>
    <w:rsid w:val="00AA4D10"/>
    <w:rsid w:val="00AA4D68"/>
    <w:rsid w:val="00AA63B5"/>
    <w:rsid w:val="00AA6AC1"/>
    <w:rsid w:val="00AA70FD"/>
    <w:rsid w:val="00AA713E"/>
    <w:rsid w:val="00AA71E6"/>
    <w:rsid w:val="00AA7247"/>
    <w:rsid w:val="00AB0448"/>
    <w:rsid w:val="00AB05ED"/>
    <w:rsid w:val="00AB0CF1"/>
    <w:rsid w:val="00AB0EB3"/>
    <w:rsid w:val="00AB1301"/>
    <w:rsid w:val="00AB27B9"/>
    <w:rsid w:val="00AB2AC3"/>
    <w:rsid w:val="00AB3866"/>
    <w:rsid w:val="00AB3A76"/>
    <w:rsid w:val="00AB3F0A"/>
    <w:rsid w:val="00AB4079"/>
    <w:rsid w:val="00AB50C5"/>
    <w:rsid w:val="00AB5E9D"/>
    <w:rsid w:val="00AB5F67"/>
    <w:rsid w:val="00AC1D42"/>
    <w:rsid w:val="00AC30B8"/>
    <w:rsid w:val="00AC31E1"/>
    <w:rsid w:val="00AC344F"/>
    <w:rsid w:val="00AC389D"/>
    <w:rsid w:val="00AC3CBC"/>
    <w:rsid w:val="00AC3E3F"/>
    <w:rsid w:val="00AC4145"/>
    <w:rsid w:val="00AC48BB"/>
    <w:rsid w:val="00AC5FCA"/>
    <w:rsid w:val="00AC605A"/>
    <w:rsid w:val="00AC6ACB"/>
    <w:rsid w:val="00AC6AFC"/>
    <w:rsid w:val="00AC6D48"/>
    <w:rsid w:val="00AC6E73"/>
    <w:rsid w:val="00AC6E7C"/>
    <w:rsid w:val="00AC7004"/>
    <w:rsid w:val="00AC7119"/>
    <w:rsid w:val="00AC769C"/>
    <w:rsid w:val="00AD0F01"/>
    <w:rsid w:val="00AD0FA4"/>
    <w:rsid w:val="00AD11FD"/>
    <w:rsid w:val="00AD166E"/>
    <w:rsid w:val="00AD26D9"/>
    <w:rsid w:val="00AD3A87"/>
    <w:rsid w:val="00AD3E36"/>
    <w:rsid w:val="00AD5ACE"/>
    <w:rsid w:val="00AD5DAE"/>
    <w:rsid w:val="00AD6338"/>
    <w:rsid w:val="00AD7262"/>
    <w:rsid w:val="00AD745F"/>
    <w:rsid w:val="00AD7BA7"/>
    <w:rsid w:val="00AE00B6"/>
    <w:rsid w:val="00AE0F0C"/>
    <w:rsid w:val="00AE2A74"/>
    <w:rsid w:val="00AE3259"/>
    <w:rsid w:val="00AE33D7"/>
    <w:rsid w:val="00AE6D46"/>
    <w:rsid w:val="00AE6ED2"/>
    <w:rsid w:val="00AE7072"/>
    <w:rsid w:val="00AE76A5"/>
    <w:rsid w:val="00AE7F34"/>
    <w:rsid w:val="00AF06CE"/>
    <w:rsid w:val="00AF0A24"/>
    <w:rsid w:val="00AF11CD"/>
    <w:rsid w:val="00AF2431"/>
    <w:rsid w:val="00AF267C"/>
    <w:rsid w:val="00AF2D47"/>
    <w:rsid w:val="00AF3746"/>
    <w:rsid w:val="00AF3AB0"/>
    <w:rsid w:val="00AF3D78"/>
    <w:rsid w:val="00AF4402"/>
    <w:rsid w:val="00AF45E0"/>
    <w:rsid w:val="00AF47F3"/>
    <w:rsid w:val="00AF5E33"/>
    <w:rsid w:val="00AF5F8C"/>
    <w:rsid w:val="00AF5FEB"/>
    <w:rsid w:val="00AF6A79"/>
    <w:rsid w:val="00AF70F3"/>
    <w:rsid w:val="00AF7467"/>
    <w:rsid w:val="00AF77AB"/>
    <w:rsid w:val="00AF7DAC"/>
    <w:rsid w:val="00B00C09"/>
    <w:rsid w:val="00B0112B"/>
    <w:rsid w:val="00B01C37"/>
    <w:rsid w:val="00B02795"/>
    <w:rsid w:val="00B029D9"/>
    <w:rsid w:val="00B02DF1"/>
    <w:rsid w:val="00B02F35"/>
    <w:rsid w:val="00B03ED2"/>
    <w:rsid w:val="00B04945"/>
    <w:rsid w:val="00B04C73"/>
    <w:rsid w:val="00B0584E"/>
    <w:rsid w:val="00B05CB6"/>
    <w:rsid w:val="00B06581"/>
    <w:rsid w:val="00B0695D"/>
    <w:rsid w:val="00B06BC4"/>
    <w:rsid w:val="00B06E16"/>
    <w:rsid w:val="00B0704D"/>
    <w:rsid w:val="00B07096"/>
    <w:rsid w:val="00B07208"/>
    <w:rsid w:val="00B1045A"/>
    <w:rsid w:val="00B1048F"/>
    <w:rsid w:val="00B11D82"/>
    <w:rsid w:val="00B122B6"/>
    <w:rsid w:val="00B134CB"/>
    <w:rsid w:val="00B139BB"/>
    <w:rsid w:val="00B14F1C"/>
    <w:rsid w:val="00B15094"/>
    <w:rsid w:val="00B1731B"/>
    <w:rsid w:val="00B202BE"/>
    <w:rsid w:val="00B205A5"/>
    <w:rsid w:val="00B206D8"/>
    <w:rsid w:val="00B212CC"/>
    <w:rsid w:val="00B216B7"/>
    <w:rsid w:val="00B2180F"/>
    <w:rsid w:val="00B21DD0"/>
    <w:rsid w:val="00B2255F"/>
    <w:rsid w:val="00B2328B"/>
    <w:rsid w:val="00B23503"/>
    <w:rsid w:val="00B23A92"/>
    <w:rsid w:val="00B23FD6"/>
    <w:rsid w:val="00B25472"/>
    <w:rsid w:val="00B25B12"/>
    <w:rsid w:val="00B263B4"/>
    <w:rsid w:val="00B277A5"/>
    <w:rsid w:val="00B27BC3"/>
    <w:rsid w:val="00B27E12"/>
    <w:rsid w:val="00B30D20"/>
    <w:rsid w:val="00B32131"/>
    <w:rsid w:val="00B32437"/>
    <w:rsid w:val="00B32DB0"/>
    <w:rsid w:val="00B33981"/>
    <w:rsid w:val="00B3483D"/>
    <w:rsid w:val="00B34B4E"/>
    <w:rsid w:val="00B350DA"/>
    <w:rsid w:val="00B35F05"/>
    <w:rsid w:val="00B36313"/>
    <w:rsid w:val="00B36A26"/>
    <w:rsid w:val="00B3748E"/>
    <w:rsid w:val="00B37A3B"/>
    <w:rsid w:val="00B4223C"/>
    <w:rsid w:val="00B42EAF"/>
    <w:rsid w:val="00B4378C"/>
    <w:rsid w:val="00B4382A"/>
    <w:rsid w:val="00B45AB8"/>
    <w:rsid w:val="00B460F5"/>
    <w:rsid w:val="00B46423"/>
    <w:rsid w:val="00B468EA"/>
    <w:rsid w:val="00B501EA"/>
    <w:rsid w:val="00B509E7"/>
    <w:rsid w:val="00B517B1"/>
    <w:rsid w:val="00B526C9"/>
    <w:rsid w:val="00B526F1"/>
    <w:rsid w:val="00B52826"/>
    <w:rsid w:val="00B5320C"/>
    <w:rsid w:val="00B5490F"/>
    <w:rsid w:val="00B55C30"/>
    <w:rsid w:val="00B56709"/>
    <w:rsid w:val="00B56CEB"/>
    <w:rsid w:val="00B56E21"/>
    <w:rsid w:val="00B60516"/>
    <w:rsid w:val="00B60CDB"/>
    <w:rsid w:val="00B620D0"/>
    <w:rsid w:val="00B62BEA"/>
    <w:rsid w:val="00B63D48"/>
    <w:rsid w:val="00B6548E"/>
    <w:rsid w:val="00B702AF"/>
    <w:rsid w:val="00B7057E"/>
    <w:rsid w:val="00B7097C"/>
    <w:rsid w:val="00B70A60"/>
    <w:rsid w:val="00B712ED"/>
    <w:rsid w:val="00B715CA"/>
    <w:rsid w:val="00B7161E"/>
    <w:rsid w:val="00B717A9"/>
    <w:rsid w:val="00B73364"/>
    <w:rsid w:val="00B73F2E"/>
    <w:rsid w:val="00B74F9B"/>
    <w:rsid w:val="00B75104"/>
    <w:rsid w:val="00B75869"/>
    <w:rsid w:val="00B76080"/>
    <w:rsid w:val="00B76209"/>
    <w:rsid w:val="00B77DC1"/>
    <w:rsid w:val="00B77FD0"/>
    <w:rsid w:val="00B80B53"/>
    <w:rsid w:val="00B80BFC"/>
    <w:rsid w:val="00B80EA0"/>
    <w:rsid w:val="00B8166C"/>
    <w:rsid w:val="00B8203C"/>
    <w:rsid w:val="00B830AF"/>
    <w:rsid w:val="00B8416C"/>
    <w:rsid w:val="00B84BB5"/>
    <w:rsid w:val="00B84F24"/>
    <w:rsid w:val="00B862CF"/>
    <w:rsid w:val="00B86DB3"/>
    <w:rsid w:val="00B878EB"/>
    <w:rsid w:val="00B878FF"/>
    <w:rsid w:val="00B87D06"/>
    <w:rsid w:val="00B900C8"/>
    <w:rsid w:val="00B90585"/>
    <w:rsid w:val="00B905A0"/>
    <w:rsid w:val="00B905CA"/>
    <w:rsid w:val="00B90648"/>
    <w:rsid w:val="00B90AD8"/>
    <w:rsid w:val="00B91275"/>
    <w:rsid w:val="00B91F5D"/>
    <w:rsid w:val="00B92303"/>
    <w:rsid w:val="00B92B27"/>
    <w:rsid w:val="00B944E8"/>
    <w:rsid w:val="00B94FF5"/>
    <w:rsid w:val="00B950E2"/>
    <w:rsid w:val="00B95EDE"/>
    <w:rsid w:val="00B96806"/>
    <w:rsid w:val="00B971C1"/>
    <w:rsid w:val="00BA0925"/>
    <w:rsid w:val="00BA0DB4"/>
    <w:rsid w:val="00BA12B5"/>
    <w:rsid w:val="00BA1671"/>
    <w:rsid w:val="00BA2411"/>
    <w:rsid w:val="00BA274A"/>
    <w:rsid w:val="00BA2B45"/>
    <w:rsid w:val="00BA3934"/>
    <w:rsid w:val="00BA3B5F"/>
    <w:rsid w:val="00BA4898"/>
    <w:rsid w:val="00BA6C91"/>
    <w:rsid w:val="00BA6DAE"/>
    <w:rsid w:val="00BA7003"/>
    <w:rsid w:val="00BB0875"/>
    <w:rsid w:val="00BB307B"/>
    <w:rsid w:val="00BB41DB"/>
    <w:rsid w:val="00BB4765"/>
    <w:rsid w:val="00BB4781"/>
    <w:rsid w:val="00BB484B"/>
    <w:rsid w:val="00BB4873"/>
    <w:rsid w:val="00BB6C43"/>
    <w:rsid w:val="00BB7726"/>
    <w:rsid w:val="00BC11F1"/>
    <w:rsid w:val="00BC17E8"/>
    <w:rsid w:val="00BC1960"/>
    <w:rsid w:val="00BC2177"/>
    <w:rsid w:val="00BC240C"/>
    <w:rsid w:val="00BC26E9"/>
    <w:rsid w:val="00BC27D0"/>
    <w:rsid w:val="00BC2CC8"/>
    <w:rsid w:val="00BC4082"/>
    <w:rsid w:val="00BC729D"/>
    <w:rsid w:val="00BC7981"/>
    <w:rsid w:val="00BD0457"/>
    <w:rsid w:val="00BD0CD9"/>
    <w:rsid w:val="00BD18B7"/>
    <w:rsid w:val="00BD1E98"/>
    <w:rsid w:val="00BD2765"/>
    <w:rsid w:val="00BD3DB9"/>
    <w:rsid w:val="00BD45B5"/>
    <w:rsid w:val="00BD6953"/>
    <w:rsid w:val="00BD7DC0"/>
    <w:rsid w:val="00BE06AA"/>
    <w:rsid w:val="00BE0727"/>
    <w:rsid w:val="00BE0DC0"/>
    <w:rsid w:val="00BE24E8"/>
    <w:rsid w:val="00BE260F"/>
    <w:rsid w:val="00BE2A89"/>
    <w:rsid w:val="00BE403C"/>
    <w:rsid w:val="00BE4783"/>
    <w:rsid w:val="00BE4A02"/>
    <w:rsid w:val="00BE53DD"/>
    <w:rsid w:val="00BE5C15"/>
    <w:rsid w:val="00BE5EDE"/>
    <w:rsid w:val="00BE643D"/>
    <w:rsid w:val="00BE670E"/>
    <w:rsid w:val="00BE6E6B"/>
    <w:rsid w:val="00BE7610"/>
    <w:rsid w:val="00BF1FE8"/>
    <w:rsid w:val="00BF203B"/>
    <w:rsid w:val="00BF2712"/>
    <w:rsid w:val="00BF47BF"/>
    <w:rsid w:val="00BF5B62"/>
    <w:rsid w:val="00BF64FB"/>
    <w:rsid w:val="00BF6635"/>
    <w:rsid w:val="00BF74B0"/>
    <w:rsid w:val="00BF7813"/>
    <w:rsid w:val="00BF7871"/>
    <w:rsid w:val="00BF7AC9"/>
    <w:rsid w:val="00BF7EFC"/>
    <w:rsid w:val="00C00E5C"/>
    <w:rsid w:val="00C01388"/>
    <w:rsid w:val="00C019F7"/>
    <w:rsid w:val="00C02F5F"/>
    <w:rsid w:val="00C03C37"/>
    <w:rsid w:val="00C04D69"/>
    <w:rsid w:val="00C0584C"/>
    <w:rsid w:val="00C0586D"/>
    <w:rsid w:val="00C05FA5"/>
    <w:rsid w:val="00C069A7"/>
    <w:rsid w:val="00C06AF5"/>
    <w:rsid w:val="00C06CEA"/>
    <w:rsid w:val="00C06E72"/>
    <w:rsid w:val="00C11624"/>
    <w:rsid w:val="00C11A0E"/>
    <w:rsid w:val="00C124BF"/>
    <w:rsid w:val="00C12AA9"/>
    <w:rsid w:val="00C13BE3"/>
    <w:rsid w:val="00C1486F"/>
    <w:rsid w:val="00C14CD8"/>
    <w:rsid w:val="00C1505A"/>
    <w:rsid w:val="00C15A5F"/>
    <w:rsid w:val="00C15F69"/>
    <w:rsid w:val="00C16EEC"/>
    <w:rsid w:val="00C17176"/>
    <w:rsid w:val="00C2023B"/>
    <w:rsid w:val="00C203B2"/>
    <w:rsid w:val="00C207EF"/>
    <w:rsid w:val="00C21E07"/>
    <w:rsid w:val="00C2228F"/>
    <w:rsid w:val="00C230BE"/>
    <w:rsid w:val="00C240E8"/>
    <w:rsid w:val="00C247A9"/>
    <w:rsid w:val="00C249A1"/>
    <w:rsid w:val="00C2696F"/>
    <w:rsid w:val="00C306F7"/>
    <w:rsid w:val="00C31678"/>
    <w:rsid w:val="00C323BC"/>
    <w:rsid w:val="00C3267B"/>
    <w:rsid w:val="00C32757"/>
    <w:rsid w:val="00C32AD4"/>
    <w:rsid w:val="00C332A8"/>
    <w:rsid w:val="00C33364"/>
    <w:rsid w:val="00C3431A"/>
    <w:rsid w:val="00C347CD"/>
    <w:rsid w:val="00C34909"/>
    <w:rsid w:val="00C363F0"/>
    <w:rsid w:val="00C36514"/>
    <w:rsid w:val="00C36550"/>
    <w:rsid w:val="00C37E2F"/>
    <w:rsid w:val="00C37F3C"/>
    <w:rsid w:val="00C37FA2"/>
    <w:rsid w:val="00C407CD"/>
    <w:rsid w:val="00C407EE"/>
    <w:rsid w:val="00C410EE"/>
    <w:rsid w:val="00C41810"/>
    <w:rsid w:val="00C41827"/>
    <w:rsid w:val="00C41C3D"/>
    <w:rsid w:val="00C438D4"/>
    <w:rsid w:val="00C43CEA"/>
    <w:rsid w:val="00C440A7"/>
    <w:rsid w:val="00C45DA4"/>
    <w:rsid w:val="00C46275"/>
    <w:rsid w:val="00C46E0B"/>
    <w:rsid w:val="00C4773F"/>
    <w:rsid w:val="00C47D14"/>
    <w:rsid w:val="00C501A5"/>
    <w:rsid w:val="00C51BF4"/>
    <w:rsid w:val="00C526D2"/>
    <w:rsid w:val="00C52C90"/>
    <w:rsid w:val="00C52F7B"/>
    <w:rsid w:val="00C53AE4"/>
    <w:rsid w:val="00C5471B"/>
    <w:rsid w:val="00C54E6A"/>
    <w:rsid w:val="00C55715"/>
    <w:rsid w:val="00C5611E"/>
    <w:rsid w:val="00C566DD"/>
    <w:rsid w:val="00C56DB6"/>
    <w:rsid w:val="00C57639"/>
    <w:rsid w:val="00C57782"/>
    <w:rsid w:val="00C577EB"/>
    <w:rsid w:val="00C602E4"/>
    <w:rsid w:val="00C60AB0"/>
    <w:rsid w:val="00C61C41"/>
    <w:rsid w:val="00C627C4"/>
    <w:rsid w:val="00C63B71"/>
    <w:rsid w:val="00C6441E"/>
    <w:rsid w:val="00C64F43"/>
    <w:rsid w:val="00C65139"/>
    <w:rsid w:val="00C655C0"/>
    <w:rsid w:val="00C65A51"/>
    <w:rsid w:val="00C6648B"/>
    <w:rsid w:val="00C667DB"/>
    <w:rsid w:val="00C66FF5"/>
    <w:rsid w:val="00C6785D"/>
    <w:rsid w:val="00C700C8"/>
    <w:rsid w:val="00C70D0D"/>
    <w:rsid w:val="00C7257D"/>
    <w:rsid w:val="00C72945"/>
    <w:rsid w:val="00C73325"/>
    <w:rsid w:val="00C74821"/>
    <w:rsid w:val="00C74BD7"/>
    <w:rsid w:val="00C74E11"/>
    <w:rsid w:val="00C75290"/>
    <w:rsid w:val="00C75EF3"/>
    <w:rsid w:val="00C762FB"/>
    <w:rsid w:val="00C76675"/>
    <w:rsid w:val="00C76964"/>
    <w:rsid w:val="00C76FF1"/>
    <w:rsid w:val="00C77141"/>
    <w:rsid w:val="00C77444"/>
    <w:rsid w:val="00C77A42"/>
    <w:rsid w:val="00C80A67"/>
    <w:rsid w:val="00C80E5C"/>
    <w:rsid w:val="00C80FD7"/>
    <w:rsid w:val="00C813FA"/>
    <w:rsid w:val="00C8150F"/>
    <w:rsid w:val="00C818C8"/>
    <w:rsid w:val="00C82264"/>
    <w:rsid w:val="00C83885"/>
    <w:rsid w:val="00C84B8C"/>
    <w:rsid w:val="00C85BC6"/>
    <w:rsid w:val="00C85E4C"/>
    <w:rsid w:val="00C86455"/>
    <w:rsid w:val="00C86978"/>
    <w:rsid w:val="00C86E81"/>
    <w:rsid w:val="00C879F1"/>
    <w:rsid w:val="00C87C35"/>
    <w:rsid w:val="00C87C3C"/>
    <w:rsid w:val="00C9063C"/>
    <w:rsid w:val="00C90A89"/>
    <w:rsid w:val="00C90D62"/>
    <w:rsid w:val="00C91413"/>
    <w:rsid w:val="00C9186F"/>
    <w:rsid w:val="00C9408B"/>
    <w:rsid w:val="00C940E8"/>
    <w:rsid w:val="00C9452B"/>
    <w:rsid w:val="00C95272"/>
    <w:rsid w:val="00C973BD"/>
    <w:rsid w:val="00C97893"/>
    <w:rsid w:val="00CA0245"/>
    <w:rsid w:val="00CA085D"/>
    <w:rsid w:val="00CA1CD2"/>
    <w:rsid w:val="00CA2517"/>
    <w:rsid w:val="00CA2D59"/>
    <w:rsid w:val="00CA320B"/>
    <w:rsid w:val="00CA3AE9"/>
    <w:rsid w:val="00CA49AE"/>
    <w:rsid w:val="00CA561C"/>
    <w:rsid w:val="00CA5AB6"/>
    <w:rsid w:val="00CA5BE2"/>
    <w:rsid w:val="00CA5DEB"/>
    <w:rsid w:val="00CA5E1F"/>
    <w:rsid w:val="00CA621D"/>
    <w:rsid w:val="00CA6DA5"/>
    <w:rsid w:val="00CA72B1"/>
    <w:rsid w:val="00CA7766"/>
    <w:rsid w:val="00CA789F"/>
    <w:rsid w:val="00CB0EBB"/>
    <w:rsid w:val="00CB130D"/>
    <w:rsid w:val="00CB1A8D"/>
    <w:rsid w:val="00CB2BA0"/>
    <w:rsid w:val="00CB327B"/>
    <w:rsid w:val="00CB3685"/>
    <w:rsid w:val="00CB3DCC"/>
    <w:rsid w:val="00CB4543"/>
    <w:rsid w:val="00CB4938"/>
    <w:rsid w:val="00CB51AA"/>
    <w:rsid w:val="00CB5394"/>
    <w:rsid w:val="00CB6014"/>
    <w:rsid w:val="00CB609B"/>
    <w:rsid w:val="00CB6361"/>
    <w:rsid w:val="00CB6787"/>
    <w:rsid w:val="00CB744F"/>
    <w:rsid w:val="00CC01B5"/>
    <w:rsid w:val="00CC11E9"/>
    <w:rsid w:val="00CC18F4"/>
    <w:rsid w:val="00CC1CAF"/>
    <w:rsid w:val="00CC235A"/>
    <w:rsid w:val="00CD1742"/>
    <w:rsid w:val="00CD28FC"/>
    <w:rsid w:val="00CD3592"/>
    <w:rsid w:val="00CD392D"/>
    <w:rsid w:val="00CD3E24"/>
    <w:rsid w:val="00CD5911"/>
    <w:rsid w:val="00CD672E"/>
    <w:rsid w:val="00CD74EE"/>
    <w:rsid w:val="00CD7C54"/>
    <w:rsid w:val="00CD7F04"/>
    <w:rsid w:val="00CE05B3"/>
    <w:rsid w:val="00CE1838"/>
    <w:rsid w:val="00CE235C"/>
    <w:rsid w:val="00CE28DA"/>
    <w:rsid w:val="00CE4022"/>
    <w:rsid w:val="00CE4379"/>
    <w:rsid w:val="00CE44B3"/>
    <w:rsid w:val="00CE4ABA"/>
    <w:rsid w:val="00CE56D3"/>
    <w:rsid w:val="00CE6ED5"/>
    <w:rsid w:val="00CE6F8E"/>
    <w:rsid w:val="00CE7CE1"/>
    <w:rsid w:val="00CF0665"/>
    <w:rsid w:val="00CF154A"/>
    <w:rsid w:val="00CF16CA"/>
    <w:rsid w:val="00CF2BEC"/>
    <w:rsid w:val="00CF2CDA"/>
    <w:rsid w:val="00CF3058"/>
    <w:rsid w:val="00CF46E8"/>
    <w:rsid w:val="00CF508D"/>
    <w:rsid w:val="00CF63EE"/>
    <w:rsid w:val="00CF7330"/>
    <w:rsid w:val="00CF7A7E"/>
    <w:rsid w:val="00D002CD"/>
    <w:rsid w:val="00D00C2F"/>
    <w:rsid w:val="00D00D36"/>
    <w:rsid w:val="00D0172B"/>
    <w:rsid w:val="00D0198D"/>
    <w:rsid w:val="00D01A38"/>
    <w:rsid w:val="00D01CAA"/>
    <w:rsid w:val="00D0203C"/>
    <w:rsid w:val="00D020F9"/>
    <w:rsid w:val="00D02325"/>
    <w:rsid w:val="00D02BF7"/>
    <w:rsid w:val="00D032EC"/>
    <w:rsid w:val="00D03344"/>
    <w:rsid w:val="00D0343D"/>
    <w:rsid w:val="00D03BAC"/>
    <w:rsid w:val="00D03D94"/>
    <w:rsid w:val="00D04C0C"/>
    <w:rsid w:val="00D05276"/>
    <w:rsid w:val="00D05731"/>
    <w:rsid w:val="00D05E4E"/>
    <w:rsid w:val="00D07E03"/>
    <w:rsid w:val="00D112A8"/>
    <w:rsid w:val="00D114AE"/>
    <w:rsid w:val="00D11664"/>
    <w:rsid w:val="00D11886"/>
    <w:rsid w:val="00D121F6"/>
    <w:rsid w:val="00D13161"/>
    <w:rsid w:val="00D14F49"/>
    <w:rsid w:val="00D15405"/>
    <w:rsid w:val="00D15ED0"/>
    <w:rsid w:val="00D16118"/>
    <w:rsid w:val="00D16CAF"/>
    <w:rsid w:val="00D17458"/>
    <w:rsid w:val="00D20176"/>
    <w:rsid w:val="00D202C1"/>
    <w:rsid w:val="00D20958"/>
    <w:rsid w:val="00D20B01"/>
    <w:rsid w:val="00D21491"/>
    <w:rsid w:val="00D21572"/>
    <w:rsid w:val="00D2239B"/>
    <w:rsid w:val="00D228E7"/>
    <w:rsid w:val="00D22F06"/>
    <w:rsid w:val="00D23520"/>
    <w:rsid w:val="00D245C9"/>
    <w:rsid w:val="00D24CA5"/>
    <w:rsid w:val="00D25B05"/>
    <w:rsid w:val="00D2617B"/>
    <w:rsid w:val="00D266A5"/>
    <w:rsid w:val="00D27458"/>
    <w:rsid w:val="00D27DD6"/>
    <w:rsid w:val="00D3094F"/>
    <w:rsid w:val="00D30DC7"/>
    <w:rsid w:val="00D314DA"/>
    <w:rsid w:val="00D318E8"/>
    <w:rsid w:val="00D31FB8"/>
    <w:rsid w:val="00D321B7"/>
    <w:rsid w:val="00D332A0"/>
    <w:rsid w:val="00D33CF2"/>
    <w:rsid w:val="00D3436B"/>
    <w:rsid w:val="00D346B4"/>
    <w:rsid w:val="00D34C4D"/>
    <w:rsid w:val="00D35ABD"/>
    <w:rsid w:val="00D3721E"/>
    <w:rsid w:val="00D3730C"/>
    <w:rsid w:val="00D378E5"/>
    <w:rsid w:val="00D401BC"/>
    <w:rsid w:val="00D405E4"/>
    <w:rsid w:val="00D40938"/>
    <w:rsid w:val="00D413F5"/>
    <w:rsid w:val="00D41EE5"/>
    <w:rsid w:val="00D42663"/>
    <w:rsid w:val="00D43C1B"/>
    <w:rsid w:val="00D43DFF"/>
    <w:rsid w:val="00D4444E"/>
    <w:rsid w:val="00D4493F"/>
    <w:rsid w:val="00D45431"/>
    <w:rsid w:val="00D45C64"/>
    <w:rsid w:val="00D45D45"/>
    <w:rsid w:val="00D46EB0"/>
    <w:rsid w:val="00D46F92"/>
    <w:rsid w:val="00D4783A"/>
    <w:rsid w:val="00D50D7D"/>
    <w:rsid w:val="00D510C1"/>
    <w:rsid w:val="00D520B6"/>
    <w:rsid w:val="00D52701"/>
    <w:rsid w:val="00D54481"/>
    <w:rsid w:val="00D54674"/>
    <w:rsid w:val="00D54B0A"/>
    <w:rsid w:val="00D554A2"/>
    <w:rsid w:val="00D55D82"/>
    <w:rsid w:val="00D56474"/>
    <w:rsid w:val="00D5673C"/>
    <w:rsid w:val="00D60210"/>
    <w:rsid w:val="00D6025A"/>
    <w:rsid w:val="00D606EA"/>
    <w:rsid w:val="00D60D9C"/>
    <w:rsid w:val="00D60E35"/>
    <w:rsid w:val="00D62DB1"/>
    <w:rsid w:val="00D63819"/>
    <w:rsid w:val="00D6579F"/>
    <w:rsid w:val="00D657A0"/>
    <w:rsid w:val="00D65F6F"/>
    <w:rsid w:val="00D66573"/>
    <w:rsid w:val="00D668CA"/>
    <w:rsid w:val="00D6798F"/>
    <w:rsid w:val="00D706DA"/>
    <w:rsid w:val="00D7082B"/>
    <w:rsid w:val="00D71B32"/>
    <w:rsid w:val="00D722F9"/>
    <w:rsid w:val="00D73283"/>
    <w:rsid w:val="00D736C9"/>
    <w:rsid w:val="00D73E30"/>
    <w:rsid w:val="00D74B76"/>
    <w:rsid w:val="00D74E02"/>
    <w:rsid w:val="00D752E4"/>
    <w:rsid w:val="00D75638"/>
    <w:rsid w:val="00D75E81"/>
    <w:rsid w:val="00D76724"/>
    <w:rsid w:val="00D76C6D"/>
    <w:rsid w:val="00D801B9"/>
    <w:rsid w:val="00D8073B"/>
    <w:rsid w:val="00D81259"/>
    <w:rsid w:val="00D8238B"/>
    <w:rsid w:val="00D83735"/>
    <w:rsid w:val="00D839B7"/>
    <w:rsid w:val="00D83CAF"/>
    <w:rsid w:val="00D840E3"/>
    <w:rsid w:val="00D85C21"/>
    <w:rsid w:val="00D8693F"/>
    <w:rsid w:val="00D87D8A"/>
    <w:rsid w:val="00D90249"/>
    <w:rsid w:val="00D90DD6"/>
    <w:rsid w:val="00D9118E"/>
    <w:rsid w:val="00D918A7"/>
    <w:rsid w:val="00D92616"/>
    <w:rsid w:val="00D92F14"/>
    <w:rsid w:val="00D94611"/>
    <w:rsid w:val="00D9595C"/>
    <w:rsid w:val="00D9633A"/>
    <w:rsid w:val="00D977DC"/>
    <w:rsid w:val="00D97CB2"/>
    <w:rsid w:val="00D97DD1"/>
    <w:rsid w:val="00DA109B"/>
    <w:rsid w:val="00DA1371"/>
    <w:rsid w:val="00DA21EF"/>
    <w:rsid w:val="00DA34A0"/>
    <w:rsid w:val="00DA3C87"/>
    <w:rsid w:val="00DA58AD"/>
    <w:rsid w:val="00DA58D1"/>
    <w:rsid w:val="00DA655C"/>
    <w:rsid w:val="00DA65DE"/>
    <w:rsid w:val="00DB1147"/>
    <w:rsid w:val="00DB1FE7"/>
    <w:rsid w:val="00DB21BD"/>
    <w:rsid w:val="00DB3DA4"/>
    <w:rsid w:val="00DB60F1"/>
    <w:rsid w:val="00DB6323"/>
    <w:rsid w:val="00DB79A8"/>
    <w:rsid w:val="00DB7A6D"/>
    <w:rsid w:val="00DC03AB"/>
    <w:rsid w:val="00DC16D1"/>
    <w:rsid w:val="00DC2EC0"/>
    <w:rsid w:val="00DC34ED"/>
    <w:rsid w:val="00DC52F1"/>
    <w:rsid w:val="00DC5D92"/>
    <w:rsid w:val="00DC67EF"/>
    <w:rsid w:val="00DC690C"/>
    <w:rsid w:val="00DC6FCD"/>
    <w:rsid w:val="00DC78B0"/>
    <w:rsid w:val="00DC792B"/>
    <w:rsid w:val="00DD0328"/>
    <w:rsid w:val="00DD0777"/>
    <w:rsid w:val="00DD0AB0"/>
    <w:rsid w:val="00DD0F75"/>
    <w:rsid w:val="00DD1247"/>
    <w:rsid w:val="00DD2CC8"/>
    <w:rsid w:val="00DD2EE8"/>
    <w:rsid w:val="00DD306C"/>
    <w:rsid w:val="00DD341E"/>
    <w:rsid w:val="00DD349F"/>
    <w:rsid w:val="00DD3E5C"/>
    <w:rsid w:val="00DD406D"/>
    <w:rsid w:val="00DD42A8"/>
    <w:rsid w:val="00DD471E"/>
    <w:rsid w:val="00DD60BB"/>
    <w:rsid w:val="00DD7425"/>
    <w:rsid w:val="00DD7A7E"/>
    <w:rsid w:val="00DE0455"/>
    <w:rsid w:val="00DE1130"/>
    <w:rsid w:val="00DE2A4B"/>
    <w:rsid w:val="00DE2ADD"/>
    <w:rsid w:val="00DE38AA"/>
    <w:rsid w:val="00DE3C0E"/>
    <w:rsid w:val="00DE3FF8"/>
    <w:rsid w:val="00DE408B"/>
    <w:rsid w:val="00DE4B45"/>
    <w:rsid w:val="00DE4B51"/>
    <w:rsid w:val="00DE4FF9"/>
    <w:rsid w:val="00DF000F"/>
    <w:rsid w:val="00DF051C"/>
    <w:rsid w:val="00DF15E7"/>
    <w:rsid w:val="00DF3149"/>
    <w:rsid w:val="00DF362D"/>
    <w:rsid w:val="00DF4196"/>
    <w:rsid w:val="00DF44F1"/>
    <w:rsid w:val="00DF4813"/>
    <w:rsid w:val="00DF547E"/>
    <w:rsid w:val="00DF5ECE"/>
    <w:rsid w:val="00DF6010"/>
    <w:rsid w:val="00DF67A6"/>
    <w:rsid w:val="00DF7854"/>
    <w:rsid w:val="00DF7AA4"/>
    <w:rsid w:val="00E000FE"/>
    <w:rsid w:val="00E008F6"/>
    <w:rsid w:val="00E00D14"/>
    <w:rsid w:val="00E019C2"/>
    <w:rsid w:val="00E01B40"/>
    <w:rsid w:val="00E01E0A"/>
    <w:rsid w:val="00E028D8"/>
    <w:rsid w:val="00E028E7"/>
    <w:rsid w:val="00E02A9D"/>
    <w:rsid w:val="00E02C92"/>
    <w:rsid w:val="00E03E3A"/>
    <w:rsid w:val="00E04ABD"/>
    <w:rsid w:val="00E05912"/>
    <w:rsid w:val="00E0669A"/>
    <w:rsid w:val="00E06801"/>
    <w:rsid w:val="00E06EAF"/>
    <w:rsid w:val="00E10558"/>
    <w:rsid w:val="00E12352"/>
    <w:rsid w:val="00E124A9"/>
    <w:rsid w:val="00E12E00"/>
    <w:rsid w:val="00E1336D"/>
    <w:rsid w:val="00E145F2"/>
    <w:rsid w:val="00E14781"/>
    <w:rsid w:val="00E16155"/>
    <w:rsid w:val="00E16921"/>
    <w:rsid w:val="00E16D43"/>
    <w:rsid w:val="00E16D52"/>
    <w:rsid w:val="00E173A7"/>
    <w:rsid w:val="00E20855"/>
    <w:rsid w:val="00E21170"/>
    <w:rsid w:val="00E222B9"/>
    <w:rsid w:val="00E22384"/>
    <w:rsid w:val="00E23076"/>
    <w:rsid w:val="00E233AC"/>
    <w:rsid w:val="00E23F1B"/>
    <w:rsid w:val="00E252F8"/>
    <w:rsid w:val="00E25789"/>
    <w:rsid w:val="00E275F2"/>
    <w:rsid w:val="00E3091F"/>
    <w:rsid w:val="00E31229"/>
    <w:rsid w:val="00E322E5"/>
    <w:rsid w:val="00E33142"/>
    <w:rsid w:val="00E3393D"/>
    <w:rsid w:val="00E34382"/>
    <w:rsid w:val="00E34907"/>
    <w:rsid w:val="00E34F59"/>
    <w:rsid w:val="00E34FFB"/>
    <w:rsid w:val="00E35697"/>
    <w:rsid w:val="00E36BEB"/>
    <w:rsid w:val="00E36C3C"/>
    <w:rsid w:val="00E3753E"/>
    <w:rsid w:val="00E379BB"/>
    <w:rsid w:val="00E379C1"/>
    <w:rsid w:val="00E37CAB"/>
    <w:rsid w:val="00E403E0"/>
    <w:rsid w:val="00E40972"/>
    <w:rsid w:val="00E411C8"/>
    <w:rsid w:val="00E428EC"/>
    <w:rsid w:val="00E432EF"/>
    <w:rsid w:val="00E43FF8"/>
    <w:rsid w:val="00E468FD"/>
    <w:rsid w:val="00E47025"/>
    <w:rsid w:val="00E47448"/>
    <w:rsid w:val="00E476B1"/>
    <w:rsid w:val="00E50CE6"/>
    <w:rsid w:val="00E5214F"/>
    <w:rsid w:val="00E527F1"/>
    <w:rsid w:val="00E53291"/>
    <w:rsid w:val="00E53486"/>
    <w:rsid w:val="00E5365D"/>
    <w:rsid w:val="00E53755"/>
    <w:rsid w:val="00E53C18"/>
    <w:rsid w:val="00E5434C"/>
    <w:rsid w:val="00E545A2"/>
    <w:rsid w:val="00E55814"/>
    <w:rsid w:val="00E55E38"/>
    <w:rsid w:val="00E56034"/>
    <w:rsid w:val="00E569CC"/>
    <w:rsid w:val="00E5781E"/>
    <w:rsid w:val="00E6031D"/>
    <w:rsid w:val="00E60608"/>
    <w:rsid w:val="00E60E2F"/>
    <w:rsid w:val="00E61B85"/>
    <w:rsid w:val="00E61D0D"/>
    <w:rsid w:val="00E6298D"/>
    <w:rsid w:val="00E63269"/>
    <w:rsid w:val="00E64012"/>
    <w:rsid w:val="00E64513"/>
    <w:rsid w:val="00E676C7"/>
    <w:rsid w:val="00E702B4"/>
    <w:rsid w:val="00E7085F"/>
    <w:rsid w:val="00E7168C"/>
    <w:rsid w:val="00E7172D"/>
    <w:rsid w:val="00E722CC"/>
    <w:rsid w:val="00E72997"/>
    <w:rsid w:val="00E7352F"/>
    <w:rsid w:val="00E7373A"/>
    <w:rsid w:val="00E74CDC"/>
    <w:rsid w:val="00E75F8D"/>
    <w:rsid w:val="00E76412"/>
    <w:rsid w:val="00E764C8"/>
    <w:rsid w:val="00E82DF7"/>
    <w:rsid w:val="00E84B1C"/>
    <w:rsid w:val="00E84C46"/>
    <w:rsid w:val="00E862F1"/>
    <w:rsid w:val="00E91549"/>
    <w:rsid w:val="00E9167A"/>
    <w:rsid w:val="00E9175E"/>
    <w:rsid w:val="00E923D3"/>
    <w:rsid w:val="00E924DE"/>
    <w:rsid w:val="00E9270E"/>
    <w:rsid w:val="00E93085"/>
    <w:rsid w:val="00E9394E"/>
    <w:rsid w:val="00E93BD4"/>
    <w:rsid w:val="00E93DE3"/>
    <w:rsid w:val="00E94FB8"/>
    <w:rsid w:val="00E951D4"/>
    <w:rsid w:val="00E96EF6"/>
    <w:rsid w:val="00E96F80"/>
    <w:rsid w:val="00E97969"/>
    <w:rsid w:val="00EA0D5D"/>
    <w:rsid w:val="00EA1395"/>
    <w:rsid w:val="00EA1B65"/>
    <w:rsid w:val="00EA1C73"/>
    <w:rsid w:val="00EA24B3"/>
    <w:rsid w:val="00EA26C9"/>
    <w:rsid w:val="00EA2A01"/>
    <w:rsid w:val="00EA3069"/>
    <w:rsid w:val="00EA4475"/>
    <w:rsid w:val="00EA4A10"/>
    <w:rsid w:val="00EA4D55"/>
    <w:rsid w:val="00EA58B1"/>
    <w:rsid w:val="00EA5EF7"/>
    <w:rsid w:val="00EA6B06"/>
    <w:rsid w:val="00EA6F1F"/>
    <w:rsid w:val="00EA7086"/>
    <w:rsid w:val="00EB06E0"/>
    <w:rsid w:val="00EB0BCA"/>
    <w:rsid w:val="00EB1163"/>
    <w:rsid w:val="00EB1EF0"/>
    <w:rsid w:val="00EB24EB"/>
    <w:rsid w:val="00EB3891"/>
    <w:rsid w:val="00EB3A52"/>
    <w:rsid w:val="00EB45E6"/>
    <w:rsid w:val="00EB4AC0"/>
    <w:rsid w:val="00EB567E"/>
    <w:rsid w:val="00EB5809"/>
    <w:rsid w:val="00EB5B7C"/>
    <w:rsid w:val="00EB5D44"/>
    <w:rsid w:val="00EB7D4A"/>
    <w:rsid w:val="00EC0351"/>
    <w:rsid w:val="00EC05B9"/>
    <w:rsid w:val="00EC06F0"/>
    <w:rsid w:val="00EC1685"/>
    <w:rsid w:val="00EC1779"/>
    <w:rsid w:val="00EC177A"/>
    <w:rsid w:val="00EC2A2B"/>
    <w:rsid w:val="00EC2D71"/>
    <w:rsid w:val="00EC327F"/>
    <w:rsid w:val="00EC339D"/>
    <w:rsid w:val="00EC4CCB"/>
    <w:rsid w:val="00EC50B0"/>
    <w:rsid w:val="00EC5772"/>
    <w:rsid w:val="00EC72F2"/>
    <w:rsid w:val="00ED01A7"/>
    <w:rsid w:val="00ED0F81"/>
    <w:rsid w:val="00ED185F"/>
    <w:rsid w:val="00ED1AA3"/>
    <w:rsid w:val="00ED2D2F"/>
    <w:rsid w:val="00ED35F5"/>
    <w:rsid w:val="00ED3891"/>
    <w:rsid w:val="00ED4E76"/>
    <w:rsid w:val="00ED4F16"/>
    <w:rsid w:val="00ED7421"/>
    <w:rsid w:val="00ED7E5F"/>
    <w:rsid w:val="00EE0252"/>
    <w:rsid w:val="00EE0A5E"/>
    <w:rsid w:val="00EE1037"/>
    <w:rsid w:val="00EE12BE"/>
    <w:rsid w:val="00EE1E9B"/>
    <w:rsid w:val="00EE22CB"/>
    <w:rsid w:val="00EE3AF3"/>
    <w:rsid w:val="00EE3C4A"/>
    <w:rsid w:val="00EE7A1B"/>
    <w:rsid w:val="00EE7D5D"/>
    <w:rsid w:val="00EF00BA"/>
    <w:rsid w:val="00EF1054"/>
    <w:rsid w:val="00EF1255"/>
    <w:rsid w:val="00EF169F"/>
    <w:rsid w:val="00EF2196"/>
    <w:rsid w:val="00EF2AB8"/>
    <w:rsid w:val="00EF3E86"/>
    <w:rsid w:val="00EF3ECA"/>
    <w:rsid w:val="00EF5912"/>
    <w:rsid w:val="00EF6EF3"/>
    <w:rsid w:val="00EF701E"/>
    <w:rsid w:val="00EF73D4"/>
    <w:rsid w:val="00F00A51"/>
    <w:rsid w:val="00F00D26"/>
    <w:rsid w:val="00F01982"/>
    <w:rsid w:val="00F01C5B"/>
    <w:rsid w:val="00F01FE1"/>
    <w:rsid w:val="00F026B6"/>
    <w:rsid w:val="00F02707"/>
    <w:rsid w:val="00F02D96"/>
    <w:rsid w:val="00F0333E"/>
    <w:rsid w:val="00F03EB7"/>
    <w:rsid w:val="00F0414B"/>
    <w:rsid w:val="00F048C8"/>
    <w:rsid w:val="00F0532A"/>
    <w:rsid w:val="00F05EA2"/>
    <w:rsid w:val="00F06EBB"/>
    <w:rsid w:val="00F0740B"/>
    <w:rsid w:val="00F076A3"/>
    <w:rsid w:val="00F1183A"/>
    <w:rsid w:val="00F11A1B"/>
    <w:rsid w:val="00F11EC6"/>
    <w:rsid w:val="00F145EE"/>
    <w:rsid w:val="00F16648"/>
    <w:rsid w:val="00F16E0F"/>
    <w:rsid w:val="00F17E46"/>
    <w:rsid w:val="00F20652"/>
    <w:rsid w:val="00F20809"/>
    <w:rsid w:val="00F20E49"/>
    <w:rsid w:val="00F2216D"/>
    <w:rsid w:val="00F2347B"/>
    <w:rsid w:val="00F243C5"/>
    <w:rsid w:val="00F25356"/>
    <w:rsid w:val="00F253FD"/>
    <w:rsid w:val="00F25759"/>
    <w:rsid w:val="00F258BF"/>
    <w:rsid w:val="00F25988"/>
    <w:rsid w:val="00F2604B"/>
    <w:rsid w:val="00F26313"/>
    <w:rsid w:val="00F26BE2"/>
    <w:rsid w:val="00F26C66"/>
    <w:rsid w:val="00F272BD"/>
    <w:rsid w:val="00F31311"/>
    <w:rsid w:val="00F31717"/>
    <w:rsid w:val="00F340BC"/>
    <w:rsid w:val="00F3518C"/>
    <w:rsid w:val="00F358E4"/>
    <w:rsid w:val="00F377A5"/>
    <w:rsid w:val="00F40333"/>
    <w:rsid w:val="00F41F62"/>
    <w:rsid w:val="00F427B7"/>
    <w:rsid w:val="00F4411E"/>
    <w:rsid w:val="00F4529E"/>
    <w:rsid w:val="00F45642"/>
    <w:rsid w:val="00F46662"/>
    <w:rsid w:val="00F47EFD"/>
    <w:rsid w:val="00F517DE"/>
    <w:rsid w:val="00F51BBA"/>
    <w:rsid w:val="00F5381C"/>
    <w:rsid w:val="00F539D5"/>
    <w:rsid w:val="00F54C9F"/>
    <w:rsid w:val="00F55123"/>
    <w:rsid w:val="00F574B7"/>
    <w:rsid w:val="00F57773"/>
    <w:rsid w:val="00F60317"/>
    <w:rsid w:val="00F60C6E"/>
    <w:rsid w:val="00F61335"/>
    <w:rsid w:val="00F6197C"/>
    <w:rsid w:val="00F62061"/>
    <w:rsid w:val="00F627D2"/>
    <w:rsid w:val="00F6326E"/>
    <w:rsid w:val="00F637ED"/>
    <w:rsid w:val="00F63B24"/>
    <w:rsid w:val="00F63B74"/>
    <w:rsid w:val="00F64E2C"/>
    <w:rsid w:val="00F64F5A"/>
    <w:rsid w:val="00F6508C"/>
    <w:rsid w:val="00F65C31"/>
    <w:rsid w:val="00F66958"/>
    <w:rsid w:val="00F66B2A"/>
    <w:rsid w:val="00F67703"/>
    <w:rsid w:val="00F70683"/>
    <w:rsid w:val="00F71809"/>
    <w:rsid w:val="00F718E2"/>
    <w:rsid w:val="00F71CDD"/>
    <w:rsid w:val="00F71E2A"/>
    <w:rsid w:val="00F72160"/>
    <w:rsid w:val="00F72249"/>
    <w:rsid w:val="00F72FA6"/>
    <w:rsid w:val="00F73730"/>
    <w:rsid w:val="00F73C68"/>
    <w:rsid w:val="00F74396"/>
    <w:rsid w:val="00F74C70"/>
    <w:rsid w:val="00F767CA"/>
    <w:rsid w:val="00F7742C"/>
    <w:rsid w:val="00F77850"/>
    <w:rsid w:val="00F77927"/>
    <w:rsid w:val="00F80614"/>
    <w:rsid w:val="00F80A15"/>
    <w:rsid w:val="00F80C1E"/>
    <w:rsid w:val="00F80C7A"/>
    <w:rsid w:val="00F81A8C"/>
    <w:rsid w:val="00F8371F"/>
    <w:rsid w:val="00F8422B"/>
    <w:rsid w:val="00F8471E"/>
    <w:rsid w:val="00F85B50"/>
    <w:rsid w:val="00F86310"/>
    <w:rsid w:val="00F864A5"/>
    <w:rsid w:val="00F87BE8"/>
    <w:rsid w:val="00F87D56"/>
    <w:rsid w:val="00F9063E"/>
    <w:rsid w:val="00F90A74"/>
    <w:rsid w:val="00F90AB0"/>
    <w:rsid w:val="00F9189C"/>
    <w:rsid w:val="00F91CA1"/>
    <w:rsid w:val="00F9268C"/>
    <w:rsid w:val="00F936DB"/>
    <w:rsid w:val="00F9408F"/>
    <w:rsid w:val="00F94757"/>
    <w:rsid w:val="00F95B39"/>
    <w:rsid w:val="00F963F5"/>
    <w:rsid w:val="00F96A9B"/>
    <w:rsid w:val="00F96D9A"/>
    <w:rsid w:val="00F97361"/>
    <w:rsid w:val="00F977FF"/>
    <w:rsid w:val="00F97E27"/>
    <w:rsid w:val="00FA1AB2"/>
    <w:rsid w:val="00FA1C38"/>
    <w:rsid w:val="00FA1E66"/>
    <w:rsid w:val="00FA23B4"/>
    <w:rsid w:val="00FA25B2"/>
    <w:rsid w:val="00FA26B3"/>
    <w:rsid w:val="00FA2AB6"/>
    <w:rsid w:val="00FA2AE1"/>
    <w:rsid w:val="00FA37D9"/>
    <w:rsid w:val="00FA38A9"/>
    <w:rsid w:val="00FA3E6C"/>
    <w:rsid w:val="00FA4634"/>
    <w:rsid w:val="00FA54E8"/>
    <w:rsid w:val="00FA6BE1"/>
    <w:rsid w:val="00FA6CE4"/>
    <w:rsid w:val="00FA7AD3"/>
    <w:rsid w:val="00FA7D70"/>
    <w:rsid w:val="00FB028B"/>
    <w:rsid w:val="00FB1151"/>
    <w:rsid w:val="00FB167A"/>
    <w:rsid w:val="00FB1E4E"/>
    <w:rsid w:val="00FB3748"/>
    <w:rsid w:val="00FB500E"/>
    <w:rsid w:val="00FB5B72"/>
    <w:rsid w:val="00FC07A7"/>
    <w:rsid w:val="00FC0D4F"/>
    <w:rsid w:val="00FC1611"/>
    <w:rsid w:val="00FC16E1"/>
    <w:rsid w:val="00FC1C9F"/>
    <w:rsid w:val="00FC2EEC"/>
    <w:rsid w:val="00FC2FE5"/>
    <w:rsid w:val="00FC31FE"/>
    <w:rsid w:val="00FC350B"/>
    <w:rsid w:val="00FC3A05"/>
    <w:rsid w:val="00FC3B9E"/>
    <w:rsid w:val="00FC40DD"/>
    <w:rsid w:val="00FC43E2"/>
    <w:rsid w:val="00FC44FE"/>
    <w:rsid w:val="00FC4A87"/>
    <w:rsid w:val="00FC4BE9"/>
    <w:rsid w:val="00FC5BFC"/>
    <w:rsid w:val="00FC5C48"/>
    <w:rsid w:val="00FC5DDC"/>
    <w:rsid w:val="00FC7567"/>
    <w:rsid w:val="00FD001B"/>
    <w:rsid w:val="00FD0D40"/>
    <w:rsid w:val="00FD0DF3"/>
    <w:rsid w:val="00FD370A"/>
    <w:rsid w:val="00FD501D"/>
    <w:rsid w:val="00FD5925"/>
    <w:rsid w:val="00FD593B"/>
    <w:rsid w:val="00FD6B93"/>
    <w:rsid w:val="00FD74C3"/>
    <w:rsid w:val="00FD77D4"/>
    <w:rsid w:val="00FE0EBB"/>
    <w:rsid w:val="00FE1111"/>
    <w:rsid w:val="00FE15D0"/>
    <w:rsid w:val="00FE1B88"/>
    <w:rsid w:val="00FE21B9"/>
    <w:rsid w:val="00FE29C9"/>
    <w:rsid w:val="00FE3066"/>
    <w:rsid w:val="00FE31D5"/>
    <w:rsid w:val="00FE3482"/>
    <w:rsid w:val="00FE504E"/>
    <w:rsid w:val="00FE52E6"/>
    <w:rsid w:val="00FE5C25"/>
    <w:rsid w:val="00FE5EB4"/>
    <w:rsid w:val="00FE5F2E"/>
    <w:rsid w:val="00FE688B"/>
    <w:rsid w:val="00FE6DAC"/>
    <w:rsid w:val="00FE728C"/>
    <w:rsid w:val="00FE7362"/>
    <w:rsid w:val="00FE77BF"/>
    <w:rsid w:val="00FF0552"/>
    <w:rsid w:val="00FF0B8D"/>
    <w:rsid w:val="00FF0CF5"/>
    <w:rsid w:val="00FF1D81"/>
    <w:rsid w:val="00FF21A0"/>
    <w:rsid w:val="00FF2B86"/>
    <w:rsid w:val="00FF36BA"/>
    <w:rsid w:val="00FF37AE"/>
    <w:rsid w:val="00FF37E4"/>
    <w:rsid w:val="00FF3F80"/>
    <w:rsid w:val="00FF55A6"/>
    <w:rsid w:val="00FF5DAE"/>
    <w:rsid w:val="00FF5F1A"/>
    <w:rsid w:val="00FF6450"/>
    <w:rsid w:val="00FF6A8C"/>
    <w:rsid w:val="00FF6CBB"/>
    <w:rsid w:val="00FF72E9"/>
    <w:rsid w:val="00FF7C07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08F96"/>
  <w15:docId w15:val="{7948C2CD-D46F-45B9-9453-C10EB23A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D45C6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C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16E0F"/>
    <w:rPr>
      <w:rFonts w:cs="Times New Roman"/>
      <w:color w:val="000000"/>
      <w:u w:val="single"/>
    </w:rPr>
  </w:style>
  <w:style w:type="paragraph" w:styleId="a4">
    <w:name w:val="Normal (Web)"/>
    <w:basedOn w:val="a"/>
    <w:uiPriority w:val="99"/>
    <w:rsid w:val="00F16E0F"/>
    <w:pPr>
      <w:spacing w:before="280" w:after="280"/>
    </w:pPr>
  </w:style>
  <w:style w:type="paragraph" w:styleId="a5">
    <w:name w:val="header"/>
    <w:basedOn w:val="a"/>
    <w:link w:val="a6"/>
    <w:uiPriority w:val="99"/>
    <w:rsid w:val="00F16E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6E0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F16E0F"/>
    <w:rPr>
      <w:rFonts w:cs="Times New Roman"/>
      <w:b/>
      <w:bCs/>
    </w:rPr>
  </w:style>
  <w:style w:type="paragraph" w:styleId="a8">
    <w:name w:val="Plain Text"/>
    <w:basedOn w:val="a"/>
    <w:link w:val="a9"/>
    <w:uiPriority w:val="99"/>
    <w:unhideWhenUsed/>
    <w:rsid w:val="00F16E0F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F16E0F"/>
    <w:rPr>
      <w:rFonts w:ascii="Consolas" w:hAnsi="Consolas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16E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6E0F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FF7C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45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D45C64"/>
  </w:style>
  <w:style w:type="character" w:styleId="ad">
    <w:name w:val="FollowedHyperlink"/>
    <w:basedOn w:val="a0"/>
    <w:uiPriority w:val="99"/>
    <w:semiHidden/>
    <w:unhideWhenUsed/>
    <w:rsid w:val="00331FF2"/>
    <w:rPr>
      <w:color w:val="800080" w:themeColor="followedHyperlink"/>
      <w:u w:val="single"/>
    </w:rPr>
  </w:style>
  <w:style w:type="character" w:customStyle="1" w:styleId="w">
    <w:name w:val="w"/>
    <w:basedOn w:val="a0"/>
    <w:rsid w:val="004C446B"/>
  </w:style>
  <w:style w:type="table" w:styleId="ae">
    <w:name w:val="Table Grid"/>
    <w:basedOn w:val="a1"/>
    <w:uiPriority w:val="59"/>
    <w:rsid w:val="009D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D9261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926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Emphasis"/>
    <w:basedOn w:val="a0"/>
    <w:uiPriority w:val="20"/>
    <w:qFormat/>
    <w:rsid w:val="0083203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B4C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af2">
    <w:name w:val="annotation reference"/>
    <w:basedOn w:val="a0"/>
    <w:uiPriority w:val="99"/>
    <w:semiHidden/>
    <w:unhideWhenUsed/>
    <w:rsid w:val="00576DF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76D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76D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76DF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76D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msonormal">
    <w:name w:val="x_msonormal"/>
    <w:basedOn w:val="a"/>
    <w:rsid w:val="00F54C9F"/>
    <w:pPr>
      <w:suppressAutoHyphens w:val="0"/>
    </w:pPr>
    <w:rPr>
      <w:rFonts w:ascii="Calibri" w:eastAsiaTheme="minorHAns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59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8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6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44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2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channel/UCQOnFZVEQu0pOMSlgD0W88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@avgust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vgust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k.com/public172104815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A2CD12D2362447A96156FACE0865A9" ma:contentTypeVersion="0" ma:contentTypeDescription="Создание документа." ma:contentTypeScope="" ma:versionID="c4d99f692d1060620e096483f321bf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6F113-C874-48FC-80B8-5E9EDA7CC9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CDBD1-4B34-48B3-AE2F-EBCB6B31C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639DCD-048A-4D14-9A1D-F6F4B2F8A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4B4513-6376-4AC6-8B5D-4F4C8BBA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Strelkova_V</dc:creator>
  <cp:keywords/>
  <dc:description/>
  <cp:lastModifiedBy>Жених Евгений Леонидович</cp:lastModifiedBy>
  <cp:revision>67</cp:revision>
  <cp:lastPrinted>2022-05-26T09:57:00Z</cp:lastPrinted>
  <dcterms:created xsi:type="dcterms:W3CDTF">2024-05-15T14:42:00Z</dcterms:created>
  <dcterms:modified xsi:type="dcterms:W3CDTF">2024-06-05T10:36:00Z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0x01010092A2CD12D2362447A96156FACE0865A9</vt:lpwstr>
  </property>
</Properties>
</file>