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A1" w:rsidRDefault="00E37AA1" w:rsidP="00E37A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b/>
          <w:sz w:val="24"/>
          <w:szCs w:val="24"/>
        </w:rPr>
        <w:t>Артемий Панченко</w:t>
      </w:r>
      <w:r w:rsidRPr="00E37A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7AA1" w:rsidRPr="00E37AA1" w:rsidRDefault="00E37AA1" w:rsidP="00E37A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руководитель пресс-службы </w:t>
      </w:r>
    </w:p>
    <w:p w:rsidR="00E37AA1" w:rsidRDefault="00E37AA1" w:rsidP="00E37A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филиала ФГБУ</w:t>
      </w:r>
    </w:p>
    <w:p w:rsidR="00E37AA1" w:rsidRPr="00E37AA1" w:rsidRDefault="00E37AA1" w:rsidP="00E37A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>«Центр оценки качества зерна»,</w:t>
      </w:r>
    </w:p>
    <w:p w:rsidR="00E37AA1" w:rsidRDefault="00E37AA1" w:rsidP="00E37A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>г. Барнаул</w:t>
      </w:r>
    </w:p>
    <w:p w:rsidR="00E37AA1" w:rsidRPr="00E37AA1" w:rsidRDefault="00E37AA1" w:rsidP="00E37AA1">
      <w:pPr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 w:rsidRPr="00E37AA1">
        <w:rPr>
          <w:rFonts w:ascii="Times New Roman" w:hAnsi="Times New Roman" w:cs="Times New Roman"/>
          <w:b/>
          <w:sz w:val="52"/>
          <w:szCs w:val="52"/>
        </w:rPr>
        <w:t>Вирусные болезни зерновых культур</w:t>
      </w:r>
    </w:p>
    <w:bookmarkEnd w:id="0"/>
    <w:p w:rsidR="00E37AA1" w:rsidRPr="00E37AA1" w:rsidRDefault="00E37AA1" w:rsidP="00E37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3409403"/>
            <wp:effectExtent l="0" t="0" r="5715" b="635"/>
            <wp:docPr id="1" name="Рисунок 1" descr="C:\Users\daut9\Downloads\v01iw0d75css8tfwhf978ax3b4ld4z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t9\Downloads\v01iw0d75css8tfwhf978ax3b4ld4zl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40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>Во всем мире существует более 8 тыс. возбудителей болезней, наносящих значительный ущерб сельскохозяйственным культурам. Каждый сельскохозяйственный товаропроизводитель знает, насколько важно принимать своевременные профилактические меры, ограничивающие развитие и распространение разли</w:t>
      </w:r>
      <w:r>
        <w:rPr>
          <w:rFonts w:ascii="Times New Roman" w:hAnsi="Times New Roman" w:cs="Times New Roman"/>
          <w:sz w:val="24"/>
          <w:szCs w:val="24"/>
        </w:rPr>
        <w:t>чных болезней зерновых культур.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Возбудителями могут быть грибы, бактерии, вирусы и цветковые растения-паразиты. Среди болезней сельскохозяйственных культур </w:t>
      </w:r>
      <w:proofErr w:type="gramStart"/>
      <w:r w:rsidRPr="00E37AA1">
        <w:rPr>
          <w:rFonts w:ascii="Times New Roman" w:hAnsi="Times New Roman" w:cs="Times New Roman"/>
          <w:sz w:val="24"/>
          <w:szCs w:val="24"/>
        </w:rPr>
        <w:t>вирусные</w:t>
      </w:r>
      <w:proofErr w:type="gramEnd"/>
      <w:r w:rsidRPr="00E37A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микоплазменные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занимают одно из ведущих мест по размерам э</w:t>
      </w:r>
      <w:r>
        <w:rPr>
          <w:rFonts w:ascii="Times New Roman" w:hAnsi="Times New Roman" w:cs="Times New Roman"/>
          <w:sz w:val="24"/>
          <w:szCs w:val="24"/>
        </w:rPr>
        <w:t>кономического ущерба.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>Вирусные заболевания злаков известны с конца позапрошлого столетия, но их этиологию относили в основном к неинфекционным факторам. Имеющиеся на данный момент сведения о природе вирусов, способах их распространения, круге растений-хозяев, а также появление более совершенных методов диагностики позволяют с высокой точностью определять ареал вирусных заболеваний. Такие исследования проводят квалифицированные специалисты испытательных лабораторий ФГБУ</w:t>
      </w:r>
      <w:r>
        <w:rPr>
          <w:rFonts w:ascii="Times New Roman" w:hAnsi="Times New Roman" w:cs="Times New Roman"/>
          <w:sz w:val="24"/>
          <w:szCs w:val="24"/>
        </w:rPr>
        <w:t xml:space="preserve"> «Центр оценки качества зерна».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Возбудителями этих болезней являются вирусы – неклеточные прокариоты, содержащие только одну рибонуклеиновую кислоту (РНК), которая покрыта белковой оболочкой. Как известно, вирусы не могут самостоятельно проникнуть в клетку растения-хозяина, так как не имеют никаких приспособлений для этого, как и для выхода из него в окружающую среду. Распространение их в природе происходит, как правило, векторным способом с участием таких насекомых-переносчиков, как тля, цикады, жуки, трипы, а также клещи, нематоды, почвенные грибы. Вирусы разделяют на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неперсистентных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стилетных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) и </w:t>
      </w:r>
      <w:proofErr w:type="gramStart"/>
      <w:r w:rsidRPr="00E37AA1">
        <w:rPr>
          <w:rFonts w:ascii="Times New Roman" w:hAnsi="Times New Roman" w:cs="Times New Roman"/>
          <w:sz w:val="24"/>
          <w:szCs w:val="24"/>
        </w:rPr>
        <w:t>персистентных</w:t>
      </w:r>
      <w:proofErr w:type="gramEnd"/>
      <w:r w:rsidRPr="00E37A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циркулятивных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Неперсистентные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вирусы приобретают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инфекционность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очень быстро – в течение 30…120 секунд питания переносчика. Сразу после питания переносчики способны передавать вирусы здоровым растениям и вскоре теряют способность к передаче (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вирофорность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>). Такая передача</w:t>
      </w:r>
      <w:r>
        <w:rPr>
          <w:rFonts w:ascii="Times New Roman" w:hAnsi="Times New Roman" w:cs="Times New Roman"/>
          <w:sz w:val="24"/>
          <w:szCs w:val="24"/>
        </w:rPr>
        <w:t xml:space="preserve"> характерна, например, для тли.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Намного более сложные взаимоотношения с переносчиками имеют персистентные вирусы. Переносчику после питания нужен определенный латентный период (от нескольких дней до </w:t>
      </w:r>
      <w:r w:rsidRPr="00E37AA1">
        <w:rPr>
          <w:rFonts w:ascii="Times New Roman" w:hAnsi="Times New Roman" w:cs="Times New Roman"/>
          <w:sz w:val="24"/>
          <w:szCs w:val="24"/>
        </w:rPr>
        <w:lastRenderedPageBreak/>
        <w:t>нескольких недель), и только после этого он приобретает способность к заражению здоровых растений вирусами. Эта способность сохраняется длительный период, иногда в течение всей жизни. В теле переносчиков персистентные вирусы активно размножаются и откладываются в виде кристалл</w:t>
      </w:r>
      <w:r>
        <w:rPr>
          <w:rFonts w:ascii="Times New Roman" w:hAnsi="Times New Roman" w:cs="Times New Roman"/>
          <w:sz w:val="24"/>
          <w:szCs w:val="24"/>
        </w:rPr>
        <w:t>ических или аморфных включений.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— </w:t>
      </w:r>
      <w:r w:rsidRPr="00E37AA1">
        <w:rPr>
          <w:rFonts w:ascii="Times New Roman" w:hAnsi="Times New Roman" w:cs="Times New Roman"/>
          <w:i/>
          <w:sz w:val="24"/>
          <w:szCs w:val="24"/>
        </w:rPr>
        <w:t>В настоящее время выявлено почти 100 вирусных болезней, развивающихся на зерновых культурах. Приведенные ниже примеры вирусных болезней поражают не только все виды зерновых, но и многие сорные растения. Вирусы вызывают глубокие необратимые изменения в больных растениях. При этом нарушаются углеводный и азотный обмен, снижается активность многих ферментов, как следствие подавляются ростовые процессы, снижается урожай, нередко наступает гибель растений</w:t>
      </w:r>
      <w:r w:rsidRPr="00E37AA1">
        <w:rPr>
          <w:rFonts w:ascii="Times New Roman" w:hAnsi="Times New Roman" w:cs="Times New Roman"/>
          <w:sz w:val="24"/>
          <w:szCs w:val="24"/>
        </w:rPr>
        <w:t>, — рассказывают специалисты Алтайского филиала ФГБУ</w:t>
      </w:r>
      <w:r>
        <w:rPr>
          <w:rFonts w:ascii="Times New Roman" w:hAnsi="Times New Roman" w:cs="Times New Roman"/>
          <w:sz w:val="24"/>
          <w:szCs w:val="24"/>
        </w:rPr>
        <w:t xml:space="preserve"> «Центр оценки качества зерна».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Обычно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агропроизводители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с большим трудом диагностируют причину заболевания зерновых, а их вредное воздействие часто связывают с факторами абиотического и другого происхождения. Для предотвращения распространения вирусных заболеваний зерновых культур применяют профилактические меры борьбы, основанные на знаниях закономерностей распространения вирусов в природе. Ограничить массовую вспышку заболевания возможно путем ослабления или полного разрыва одного или нескольких звеньев цепи, определяющих циркуляцию вирусов. Простыми словами – нужно бороться с переносчиками, а не с симптомами. В таком случае значительную роль отводят агротехническому методу борьбы, который способен на равных конк</w:t>
      </w:r>
      <w:r>
        <w:rPr>
          <w:rFonts w:ascii="Times New Roman" w:hAnsi="Times New Roman" w:cs="Times New Roman"/>
          <w:sz w:val="24"/>
          <w:szCs w:val="24"/>
        </w:rPr>
        <w:t>урировать с химической защитой.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Учитывая это, представляем характеристику наиболее распространенных вирусных болезней зерновых культур и их возбудителей, что поможет правильно диагностировать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вирозы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и своевременно проводить обоснованные профилактические меропр</w:t>
      </w:r>
      <w:r>
        <w:rPr>
          <w:rFonts w:ascii="Times New Roman" w:hAnsi="Times New Roman" w:cs="Times New Roman"/>
          <w:sz w:val="24"/>
          <w:szCs w:val="24"/>
        </w:rPr>
        <w:t>иятия на той или иной культуре.</w:t>
      </w:r>
    </w:p>
    <w:p w:rsidR="00E37AA1" w:rsidRPr="00E37AA1" w:rsidRDefault="00E37AA1" w:rsidP="00E3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AA1">
        <w:rPr>
          <w:rFonts w:ascii="Times New Roman" w:hAnsi="Times New Roman" w:cs="Times New Roman"/>
          <w:b/>
          <w:sz w:val="24"/>
          <w:szCs w:val="24"/>
        </w:rPr>
        <w:t xml:space="preserve">Русская </w:t>
      </w:r>
      <w:r w:rsidR="00601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AA1">
        <w:rPr>
          <w:rFonts w:ascii="Times New Roman" w:hAnsi="Times New Roman" w:cs="Times New Roman"/>
          <w:b/>
          <w:sz w:val="24"/>
          <w:szCs w:val="24"/>
        </w:rPr>
        <w:t>мозаика озимой пшеницы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Этиология: возбудитель заболевания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mosaic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(вирус русской мозаики озимой пшеницы). Болезнь отмечается повсеместно. Вирус распространяется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цикадками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>, механически не передается. Инфекция сохраняется на посевах озимых, злаковых сорняках и в теле переносчика. Больные растения отстают в росте, сильно кустятся, часто не</w:t>
      </w:r>
      <w:r>
        <w:rPr>
          <w:rFonts w:ascii="Times New Roman" w:hAnsi="Times New Roman" w:cs="Times New Roman"/>
          <w:sz w:val="24"/>
          <w:szCs w:val="24"/>
        </w:rPr>
        <w:t xml:space="preserve"> образуют продуктивных стеблей.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>Вирус поражает яровую пшеницу, просо, ячмень и озимую рожь, из дикорастущих злаков – щетинник (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Setaria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glauca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Beauv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., S.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viridis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Beauv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.), а также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вейник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наз</w:t>
      </w:r>
      <w:r>
        <w:rPr>
          <w:rFonts w:ascii="Times New Roman" w:hAnsi="Times New Roman" w:cs="Times New Roman"/>
          <w:sz w:val="24"/>
          <w:szCs w:val="24"/>
        </w:rPr>
        <w:t>емный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Calamagrostis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epigeios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>Симптомы: осенью на листьях и влагалищах появляются мозаичность или светло-зеленые (лимонно-желтые) пятна, штрихи и полосы, которые впосле</w:t>
      </w:r>
      <w:r>
        <w:rPr>
          <w:rFonts w:ascii="Times New Roman" w:hAnsi="Times New Roman" w:cs="Times New Roman"/>
          <w:sz w:val="24"/>
          <w:szCs w:val="24"/>
        </w:rPr>
        <w:t xml:space="preserve">дствии становятся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хлоротичными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Полосатая мозаика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Этиология: возбудитель –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striate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mosaic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, передается галлообразующим клещом, с семенами и через почву не распространяется. Клещи легко переносятся ветром и на теле тлей от растения к растению. Переносчик становится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вирофорным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уже через 30 минут питания на пораженном растении. Возбудитель зимует на посевах озимых и злаковых сорняках. Вирус сохраняется на озимой пшенице, весной векторы переносят его на яровые, поражаются просо, озимая рожь, </w:t>
      </w:r>
      <w:r>
        <w:rPr>
          <w:rFonts w:ascii="Times New Roman" w:hAnsi="Times New Roman" w:cs="Times New Roman"/>
          <w:sz w:val="24"/>
          <w:szCs w:val="24"/>
        </w:rPr>
        <w:t>овес, виды щетинников и костра.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>Симптомы: на листьях появляются светло-зеленые штрихи или полоски. Растения отстают в росте и не дают продуктивных стеблей. При сильном поражении</w:t>
      </w:r>
      <w:r>
        <w:rPr>
          <w:rFonts w:ascii="Times New Roman" w:hAnsi="Times New Roman" w:cs="Times New Roman"/>
          <w:sz w:val="24"/>
          <w:szCs w:val="24"/>
        </w:rPr>
        <w:t xml:space="preserve"> растений зерно не формируется.</w:t>
      </w:r>
    </w:p>
    <w:p w:rsidR="00E37AA1" w:rsidRPr="00E37AA1" w:rsidRDefault="00E37AA1" w:rsidP="00E37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7AA1">
        <w:rPr>
          <w:rFonts w:ascii="Times New Roman" w:hAnsi="Times New Roman" w:cs="Times New Roman"/>
          <w:b/>
          <w:sz w:val="24"/>
          <w:szCs w:val="24"/>
        </w:rPr>
        <w:t>Закукливание</w:t>
      </w:r>
      <w:proofErr w:type="spellEnd"/>
      <w:r w:rsidRPr="00E37AA1">
        <w:rPr>
          <w:rFonts w:ascii="Times New Roman" w:hAnsi="Times New Roman" w:cs="Times New Roman"/>
          <w:b/>
          <w:sz w:val="24"/>
          <w:szCs w:val="24"/>
        </w:rPr>
        <w:t xml:space="preserve"> овса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 xml:space="preserve">Этиология: возбудитель –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широкоспециализированный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вирус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Siberian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oats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mosaic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 xml:space="preserve">. Возбудитель переносится темной </w:t>
      </w:r>
      <w:proofErr w:type="spellStart"/>
      <w:r w:rsidRPr="00E37AA1">
        <w:rPr>
          <w:rFonts w:ascii="Times New Roman" w:hAnsi="Times New Roman" w:cs="Times New Roman"/>
          <w:sz w:val="24"/>
          <w:szCs w:val="24"/>
        </w:rPr>
        <w:t>цикадкой</w:t>
      </w:r>
      <w:proofErr w:type="spellEnd"/>
      <w:r w:rsidRPr="00E37AA1">
        <w:rPr>
          <w:rFonts w:ascii="Times New Roman" w:hAnsi="Times New Roman" w:cs="Times New Roman"/>
          <w:sz w:val="24"/>
          <w:szCs w:val="24"/>
        </w:rPr>
        <w:t>. Инфекция сохраняется в многолетних органах дикора</w:t>
      </w:r>
      <w:r>
        <w:rPr>
          <w:rFonts w:ascii="Times New Roman" w:hAnsi="Times New Roman" w:cs="Times New Roman"/>
          <w:sz w:val="24"/>
          <w:szCs w:val="24"/>
        </w:rPr>
        <w:t xml:space="preserve">стущих злаков и в теле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цикадки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7AA1">
        <w:rPr>
          <w:rFonts w:ascii="Times New Roman" w:hAnsi="Times New Roman" w:cs="Times New Roman"/>
          <w:sz w:val="24"/>
          <w:szCs w:val="24"/>
        </w:rPr>
        <w:t>Симптомы зависят от сроков заражения. При поражении всходов приостанавливается развитие растений, наблюдается мозаичность; если заражение произошло перед кущением, то пораженные растения сильно кустятся, образуя до 200 побегов. Метелки не образуются, или колоски в них не дают семян.</w:t>
      </w:r>
    </w:p>
    <w:p w:rsidR="00E37AA1" w:rsidRPr="00E37AA1" w:rsidRDefault="00E37AA1" w:rsidP="00E37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E37AA1" w:rsidRPr="00E37AA1" w:rsidSect="00E37A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A1"/>
    <w:rsid w:val="0060108F"/>
    <w:rsid w:val="008D7AD8"/>
    <w:rsid w:val="00E3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 Гатауллин</dc:creator>
  <cp:lastModifiedBy>Даут Гатауллин</cp:lastModifiedBy>
  <cp:revision>2</cp:revision>
  <dcterms:created xsi:type="dcterms:W3CDTF">2024-05-24T08:21:00Z</dcterms:created>
  <dcterms:modified xsi:type="dcterms:W3CDTF">2024-06-06T06:38:00Z</dcterms:modified>
</cp:coreProperties>
</file>