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4D5" w:rsidRPr="008514D5" w:rsidRDefault="008514D5" w:rsidP="005A4468">
      <w:pPr>
        <w:spacing w:after="0" w:line="276" w:lineRule="auto"/>
        <w:ind w:firstLine="709"/>
        <w:jc w:val="both"/>
        <w:rPr>
          <w:i/>
        </w:rPr>
      </w:pPr>
      <w:r w:rsidRPr="008514D5">
        <w:rPr>
          <w:i/>
        </w:rPr>
        <w:t xml:space="preserve">Советует специалист </w:t>
      </w:r>
    </w:p>
    <w:p w:rsidR="008514D5" w:rsidRPr="008514D5" w:rsidRDefault="008514D5" w:rsidP="005A4468">
      <w:pPr>
        <w:spacing w:after="0" w:line="276" w:lineRule="auto"/>
        <w:ind w:firstLine="709"/>
        <w:jc w:val="both"/>
        <w:rPr>
          <w:b/>
        </w:rPr>
      </w:pPr>
      <w:r w:rsidRPr="008514D5">
        <w:rPr>
          <w:b/>
        </w:rPr>
        <w:t xml:space="preserve">Апрель на даче: готовим почву, </w:t>
      </w:r>
      <w:r w:rsidR="008850F4">
        <w:rPr>
          <w:b/>
        </w:rPr>
        <w:t xml:space="preserve">избавляемся от </w:t>
      </w:r>
      <w:r w:rsidRPr="008514D5">
        <w:rPr>
          <w:b/>
        </w:rPr>
        <w:t>грызун</w:t>
      </w:r>
      <w:r w:rsidR="008850F4">
        <w:rPr>
          <w:b/>
        </w:rPr>
        <w:t>ов</w:t>
      </w:r>
      <w:r w:rsidRPr="008514D5">
        <w:rPr>
          <w:b/>
        </w:rPr>
        <w:t xml:space="preserve"> </w:t>
      </w:r>
    </w:p>
    <w:p w:rsidR="008514D5" w:rsidRDefault="008514D5" w:rsidP="005A4468">
      <w:pPr>
        <w:spacing w:after="0" w:line="276" w:lineRule="auto"/>
        <w:ind w:firstLine="709"/>
        <w:jc w:val="both"/>
      </w:pPr>
    </w:p>
    <w:p w:rsidR="008514D5" w:rsidRDefault="008514D5" w:rsidP="005A4468">
      <w:pPr>
        <w:spacing w:after="0" w:line="276" w:lineRule="auto"/>
        <w:ind w:firstLine="709"/>
        <w:jc w:val="both"/>
        <w:rPr>
          <w:i/>
        </w:rPr>
      </w:pPr>
      <w:r w:rsidRPr="00387625">
        <w:rPr>
          <w:i/>
        </w:rPr>
        <w:t>Для дачников и садоводов апрель является наиболее трудо</w:t>
      </w:r>
      <w:r w:rsidR="00224D97">
        <w:rPr>
          <w:i/>
        </w:rPr>
        <w:t>ё</w:t>
      </w:r>
      <w:r w:rsidRPr="00387625">
        <w:rPr>
          <w:i/>
        </w:rPr>
        <w:t xml:space="preserve">мким и насыщенным весенним месяцем. О важных работах в </w:t>
      </w:r>
      <w:r w:rsidRPr="0016139B">
        <w:rPr>
          <w:i/>
        </w:rPr>
        <w:t xml:space="preserve">саду в </w:t>
      </w:r>
      <w:r w:rsidR="003C2166" w:rsidRPr="0016139B">
        <w:rPr>
          <w:i/>
        </w:rPr>
        <w:t>апреле - середине</w:t>
      </w:r>
      <w:r w:rsidRPr="0016139B">
        <w:rPr>
          <w:i/>
        </w:rPr>
        <w:t xml:space="preserve"> весны</w:t>
      </w:r>
      <w:r w:rsidRPr="00387625">
        <w:rPr>
          <w:i/>
        </w:rPr>
        <w:t xml:space="preserve"> </w:t>
      </w:r>
      <w:r w:rsidR="003C2166">
        <w:rPr>
          <w:i/>
        </w:rPr>
        <w:t xml:space="preserve">– </w:t>
      </w:r>
      <w:r w:rsidRPr="00387625">
        <w:rPr>
          <w:i/>
        </w:rPr>
        <w:t>рассказывает заместитель руководителя татарстанского филиала «</w:t>
      </w:r>
      <w:proofErr w:type="spellStart"/>
      <w:r w:rsidRPr="00387625">
        <w:rPr>
          <w:i/>
        </w:rPr>
        <w:t>Россельхозцентра</w:t>
      </w:r>
      <w:proofErr w:type="spellEnd"/>
      <w:r w:rsidRPr="00387625">
        <w:rPr>
          <w:i/>
        </w:rPr>
        <w:t>» Гузель ХУСАИНОВА.</w:t>
      </w:r>
    </w:p>
    <w:p w:rsidR="00224D97" w:rsidRPr="00387625" w:rsidRDefault="00224D97" w:rsidP="005A4468">
      <w:pPr>
        <w:spacing w:after="0" w:line="276" w:lineRule="auto"/>
        <w:ind w:firstLine="709"/>
        <w:jc w:val="both"/>
        <w:rPr>
          <w:i/>
        </w:rPr>
      </w:pPr>
    </w:p>
    <w:p w:rsidR="008514D5" w:rsidRPr="005A4468" w:rsidRDefault="008514D5" w:rsidP="005A4468">
      <w:pPr>
        <w:spacing w:after="0" w:line="276" w:lineRule="auto"/>
        <w:ind w:firstLine="709"/>
        <w:jc w:val="both"/>
        <w:rPr>
          <w:b/>
          <w:i/>
        </w:rPr>
      </w:pPr>
      <w:r w:rsidRPr="005A4468">
        <w:rPr>
          <w:b/>
          <w:i/>
        </w:rPr>
        <w:t>Подготовка почвы</w:t>
      </w:r>
    </w:p>
    <w:p w:rsidR="008514D5" w:rsidRDefault="008514D5" w:rsidP="005A4468">
      <w:pPr>
        <w:spacing w:after="0" w:line="276" w:lineRule="auto"/>
        <w:ind w:firstLine="709"/>
        <w:jc w:val="both"/>
      </w:pPr>
      <w:r>
        <w:t xml:space="preserve">В апреле </w:t>
      </w:r>
      <w:r w:rsidR="0051085A">
        <w:t>в саду</w:t>
      </w:r>
      <w:r w:rsidR="00BF7F5B">
        <w:t xml:space="preserve">, как правило, </w:t>
      </w:r>
      <w:r>
        <w:t>большое внимание уделяется подготовке почвы к посадке растений</w:t>
      </w:r>
      <w:r w:rsidR="0051085A">
        <w:t xml:space="preserve">. </w:t>
      </w:r>
      <w:r w:rsidR="003C2166" w:rsidRPr="0016139B">
        <w:t xml:space="preserve">Этот </w:t>
      </w:r>
      <w:r w:rsidR="0051085A" w:rsidRPr="0016139B">
        <w:t>месяц весны</w:t>
      </w:r>
      <w:r w:rsidR="0051085A" w:rsidRPr="003C2166">
        <w:t xml:space="preserve"> </w:t>
      </w:r>
      <w:r w:rsidR="0051085A">
        <w:t xml:space="preserve">– </w:t>
      </w:r>
      <w:r>
        <w:t>время работы с поч</w:t>
      </w:r>
      <w:bookmarkStart w:id="0" w:name="_GoBack"/>
      <w:bookmarkEnd w:id="0"/>
      <w:r>
        <w:t>вой. Остатки снега стоит раскидать по «поздним» грядкам, которые будут засеваться только в 1–2-й декаде мая.</w:t>
      </w:r>
    </w:p>
    <w:p w:rsidR="0051085A" w:rsidRDefault="008514D5" w:rsidP="005A4468">
      <w:pPr>
        <w:spacing w:after="0" w:line="276" w:lineRule="auto"/>
        <w:ind w:firstLine="709"/>
        <w:jc w:val="both"/>
      </w:pPr>
      <w:r>
        <w:t xml:space="preserve">Если снег весь </w:t>
      </w:r>
      <w:r w:rsidR="0051085A">
        <w:t>раст</w:t>
      </w:r>
      <w:r>
        <w:t xml:space="preserve">аял и есть необходимость в перекопке или вспашке почвы, то её необходимо проверить на спелость. Если почва слишком влажная и при работе с лопатой выкорчевываются большие пласты земли, нужно дождаться пока сойдет вода. В противном случае при вскапывании можно собственноручно понаделать таких комьев земли, которые потом граблями не разобьешь. </w:t>
      </w:r>
    </w:p>
    <w:p w:rsidR="008514D5" w:rsidRDefault="008514D5" w:rsidP="005A4468">
      <w:pPr>
        <w:spacing w:after="0" w:line="276" w:lineRule="auto"/>
        <w:ind w:firstLine="709"/>
        <w:jc w:val="both"/>
      </w:pPr>
      <w:r>
        <w:t>Также нельзя запаздывать с обработкой – слишком сильно пересохшая земля становится похожей на песок и плохо насыщена кислородом. Оптимальная влажность проверяется простым способом: нужно сжать в руках ком земли, в идеале он должен распасться на небольшие фрагменты. Если рассыплется – почва слишком сухая, если останется плотным комом – влаги еще слишком много.</w:t>
      </w:r>
    </w:p>
    <w:p w:rsidR="008514D5" w:rsidRDefault="008514D5" w:rsidP="005A4468">
      <w:pPr>
        <w:spacing w:after="0" w:line="276" w:lineRule="auto"/>
        <w:ind w:firstLine="709"/>
        <w:jc w:val="both"/>
      </w:pPr>
      <w:r>
        <w:t>При вскапывании почвы следует внести в нее удобрение. Лучше всего применять органику: навоз, компост, торф. Азотные удобрения возможно также и ра</w:t>
      </w:r>
      <w:r w:rsidR="00224D97">
        <w:t xml:space="preserve">збросать по </w:t>
      </w:r>
      <w:r>
        <w:t>поверхност</w:t>
      </w:r>
      <w:r w:rsidR="00224D97">
        <w:t>и</w:t>
      </w:r>
      <w:r>
        <w:t xml:space="preserve"> почв</w:t>
      </w:r>
      <w:r w:rsidR="00224D97">
        <w:t>ы</w:t>
      </w:r>
      <w:r>
        <w:t xml:space="preserve"> с последующим поливом.</w:t>
      </w:r>
    </w:p>
    <w:p w:rsidR="008514D5" w:rsidRDefault="008514D5" w:rsidP="005A4468">
      <w:pPr>
        <w:spacing w:after="0" w:line="276" w:lineRule="auto"/>
        <w:ind w:firstLine="709"/>
        <w:jc w:val="both"/>
      </w:pPr>
      <w:r>
        <w:t>После схода снега не забудьте убрать укрывной материал, которым вы укрывали лук и чеснок, посаженные с осени. Откройте розы, виноград, клубнику, чтобы не было загнивания и растения не погибли. Когда откроете розы, внимательно их осмотрите и срежьте места, которые покрылись пятнами до здорового участка</w:t>
      </w:r>
      <w:r w:rsidR="0051085A">
        <w:t xml:space="preserve"> растения</w:t>
      </w:r>
      <w:r>
        <w:t>.</w:t>
      </w:r>
    </w:p>
    <w:p w:rsidR="008514D5" w:rsidRPr="005A4468" w:rsidRDefault="008514D5" w:rsidP="005A4468">
      <w:pPr>
        <w:spacing w:after="0" w:line="276" w:lineRule="auto"/>
        <w:ind w:firstLine="709"/>
        <w:jc w:val="both"/>
        <w:rPr>
          <w:b/>
          <w:i/>
        </w:rPr>
      </w:pPr>
      <w:r w:rsidRPr="005A4468">
        <w:rPr>
          <w:b/>
          <w:i/>
        </w:rPr>
        <w:t>Борьба с мышевидными грызунами</w:t>
      </w:r>
    </w:p>
    <w:p w:rsidR="008850F4" w:rsidRDefault="008514D5" w:rsidP="005A4468">
      <w:pPr>
        <w:spacing w:after="0" w:line="276" w:lineRule="auto"/>
        <w:ind w:firstLine="709"/>
        <w:jc w:val="both"/>
      </w:pPr>
      <w:r>
        <w:t xml:space="preserve">В первый приезд на дачу </w:t>
      </w:r>
      <w:r w:rsidR="0051085A">
        <w:t xml:space="preserve">весной </w:t>
      </w:r>
      <w:r>
        <w:t>нужно взять с собой отравленные приманки против мышевидных грызунов.</w:t>
      </w:r>
      <w:r w:rsidR="0051085A">
        <w:t xml:space="preserve"> В</w:t>
      </w:r>
      <w:r>
        <w:t xml:space="preserve"> татарстанском филиале «</w:t>
      </w:r>
      <w:proofErr w:type="spellStart"/>
      <w:r>
        <w:t>Россельхозцентра</w:t>
      </w:r>
      <w:proofErr w:type="spellEnd"/>
      <w:r>
        <w:t xml:space="preserve">» и его районных отделах имеется готовая приманка «Пропаренное зерно + </w:t>
      </w:r>
      <w:proofErr w:type="spellStart"/>
      <w:r>
        <w:t>Изоцин</w:t>
      </w:r>
      <w:proofErr w:type="spellEnd"/>
      <w:r>
        <w:t>», которую садоводы могут приобрести для борьбы с грызунами</w:t>
      </w:r>
      <w:r w:rsidR="008850F4">
        <w:t xml:space="preserve"> и защиты сада от этих вредителей</w:t>
      </w:r>
      <w:r>
        <w:t>.</w:t>
      </w:r>
    </w:p>
    <w:p w:rsidR="00066B8A" w:rsidRDefault="008514D5" w:rsidP="005A4468">
      <w:pPr>
        <w:spacing w:after="0" w:line="276" w:lineRule="auto"/>
        <w:ind w:firstLine="709"/>
        <w:jc w:val="both"/>
      </w:pPr>
      <w:r>
        <w:lastRenderedPageBreak/>
        <w:t xml:space="preserve">Приманки разложите вокруг сараев, домов, </w:t>
      </w:r>
      <w:r w:rsidR="0051085A">
        <w:t xml:space="preserve">других </w:t>
      </w:r>
      <w:r>
        <w:t>построек и раскладывайте по участку, где видите норы.</w:t>
      </w:r>
      <w:r w:rsidR="00066B8A">
        <w:t xml:space="preserve"> </w:t>
      </w:r>
      <w:r>
        <w:t xml:space="preserve">В этом году зима была мягкая, а снежный покров большой – это идеальные условия для размножения грызунов, поэтому ожидается увеличение </w:t>
      </w:r>
      <w:r w:rsidR="00066B8A">
        <w:t xml:space="preserve">их </w:t>
      </w:r>
      <w:r>
        <w:t>численности.</w:t>
      </w:r>
    </w:p>
    <w:p w:rsidR="00F12C76" w:rsidRDefault="000D4ABA" w:rsidP="005A4468">
      <w:pPr>
        <w:spacing w:after="0" w:line="276" w:lineRule="auto"/>
        <w:ind w:firstLine="709"/>
        <w:jc w:val="both"/>
      </w:pPr>
      <w:r>
        <w:t>Весной на дачном участке также н</w:t>
      </w:r>
      <w:r w:rsidR="008514D5">
        <w:t>ужно обезопасить себя от геморрагической лихорадки: работать в саду только в перчатках, убраться в первый приезд в домике, всё тщательно перемыть в перчатках и желательно в медицинской маске.</w:t>
      </w:r>
    </w:p>
    <w:p w:rsidR="00387625" w:rsidRDefault="00387625" w:rsidP="005A4468">
      <w:pPr>
        <w:spacing w:after="0" w:line="276" w:lineRule="auto"/>
        <w:ind w:firstLine="709"/>
        <w:jc w:val="both"/>
        <w:rPr>
          <w:b/>
        </w:rPr>
      </w:pPr>
    </w:p>
    <w:p w:rsidR="000D4ABA" w:rsidRPr="00387625" w:rsidRDefault="000D4ABA" w:rsidP="005A4468">
      <w:pPr>
        <w:spacing w:after="0" w:line="276" w:lineRule="auto"/>
        <w:ind w:firstLine="709"/>
        <w:jc w:val="both"/>
        <w:rPr>
          <w:b/>
        </w:rPr>
      </w:pPr>
      <w:r w:rsidRPr="00387625">
        <w:rPr>
          <w:b/>
        </w:rPr>
        <w:t xml:space="preserve">Гузель ХУСАИНОВА, </w:t>
      </w:r>
    </w:p>
    <w:p w:rsidR="000D4ABA" w:rsidRPr="00387625" w:rsidRDefault="00387625" w:rsidP="005A4468">
      <w:pPr>
        <w:spacing w:after="0" w:line="276" w:lineRule="auto"/>
        <w:ind w:firstLine="709"/>
        <w:jc w:val="both"/>
        <w:rPr>
          <w:b/>
        </w:rPr>
      </w:pPr>
      <w:r>
        <w:rPr>
          <w:b/>
        </w:rPr>
        <w:t>з</w:t>
      </w:r>
      <w:r w:rsidR="000D4ABA" w:rsidRPr="00387625">
        <w:rPr>
          <w:b/>
        </w:rPr>
        <w:t>аместитель руководителя филиала ФГБУ «</w:t>
      </w:r>
      <w:proofErr w:type="spellStart"/>
      <w:r w:rsidR="000D4ABA" w:rsidRPr="00387625">
        <w:rPr>
          <w:b/>
        </w:rPr>
        <w:t>Россельхозцентр</w:t>
      </w:r>
      <w:proofErr w:type="spellEnd"/>
      <w:r w:rsidR="000D4ABA" w:rsidRPr="00387625">
        <w:rPr>
          <w:b/>
        </w:rPr>
        <w:t>» по Республике Татарстан</w:t>
      </w:r>
      <w:r>
        <w:rPr>
          <w:b/>
        </w:rPr>
        <w:t>.</w:t>
      </w:r>
    </w:p>
    <w:p w:rsidR="00387625" w:rsidRDefault="00387625" w:rsidP="005A4468">
      <w:pPr>
        <w:spacing w:after="0" w:line="276" w:lineRule="auto"/>
        <w:ind w:firstLine="709"/>
        <w:jc w:val="both"/>
      </w:pPr>
    </w:p>
    <w:p w:rsidR="00387625" w:rsidRPr="00387625" w:rsidRDefault="00387625" w:rsidP="005A4468">
      <w:pPr>
        <w:spacing w:after="0" w:line="276" w:lineRule="auto"/>
        <w:ind w:firstLine="709"/>
        <w:jc w:val="both"/>
        <w:rPr>
          <w:i/>
        </w:rPr>
      </w:pPr>
      <w:r w:rsidRPr="00387625">
        <w:rPr>
          <w:i/>
        </w:rPr>
        <w:t xml:space="preserve">Тел.: (843)277-88-80.  </w:t>
      </w:r>
    </w:p>
    <w:sectPr w:rsidR="00387625" w:rsidRPr="0038762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D5"/>
    <w:rsid w:val="00066B8A"/>
    <w:rsid w:val="000D4ABA"/>
    <w:rsid w:val="0016139B"/>
    <w:rsid w:val="00224D97"/>
    <w:rsid w:val="00387625"/>
    <w:rsid w:val="003C2166"/>
    <w:rsid w:val="0051085A"/>
    <w:rsid w:val="005A4468"/>
    <w:rsid w:val="006C0B77"/>
    <w:rsid w:val="008242FF"/>
    <w:rsid w:val="008514D5"/>
    <w:rsid w:val="00870751"/>
    <w:rsid w:val="008850F4"/>
    <w:rsid w:val="00922C48"/>
    <w:rsid w:val="00B915B7"/>
    <w:rsid w:val="00BF7F5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B110"/>
  <w15:chartTrackingRefBased/>
  <w15:docId w15:val="{A68C1F2A-FD5A-4A9B-9C7D-B69FEC56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2024-03-12T12:43:00Z</dcterms:created>
  <dcterms:modified xsi:type="dcterms:W3CDTF">2024-03-25T04:50:00Z</dcterms:modified>
</cp:coreProperties>
</file>