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E3F7F8" w14:textId="48536E37" w:rsidR="00902C6A" w:rsidRDefault="001E0A2B" w:rsidP="001442D9">
      <w:pPr>
        <w:jc w:val="center"/>
        <w:rPr>
          <w:rFonts w:ascii="Times New Roman" w:hAnsi="Times New Roman" w:cs="Times New Roman"/>
          <w:b/>
          <w:bCs/>
          <w:noProof/>
          <w:sz w:val="16"/>
          <w:szCs w:val="16"/>
        </w:rPr>
      </w:pPr>
      <w:r>
        <w:rPr>
          <w:noProof/>
          <w:lang w:eastAsia="ru-RU"/>
        </w:rPr>
        <w:drawing>
          <wp:anchor distT="0" distB="0" distL="114300" distR="114300" simplePos="0" relativeHeight="251659264" behindDoc="0" locked="0" layoutInCell="1" allowOverlap="1" wp14:anchorId="007DE4EA" wp14:editId="7FDF51DA">
            <wp:simplePos x="0" y="0"/>
            <wp:positionH relativeFrom="column">
              <wp:posOffset>-843915</wp:posOffset>
            </wp:positionH>
            <wp:positionV relativeFrom="paragraph">
              <wp:posOffset>121285</wp:posOffset>
            </wp:positionV>
            <wp:extent cx="1292860" cy="1447800"/>
            <wp:effectExtent l="0" t="0" r="254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9286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16"/>
          <w:szCs w:val="16"/>
          <w:lang w:eastAsia="ru-RU"/>
        </w:rPr>
        <w:drawing>
          <wp:anchor distT="0" distB="0" distL="114300" distR="114300" simplePos="0" relativeHeight="251660288" behindDoc="0" locked="0" layoutInCell="1" allowOverlap="1" wp14:anchorId="708D8B82" wp14:editId="34B54AD4">
            <wp:simplePos x="0" y="0"/>
            <wp:positionH relativeFrom="column">
              <wp:posOffset>5069205</wp:posOffset>
            </wp:positionH>
            <wp:positionV relativeFrom="paragraph">
              <wp:posOffset>132715</wp:posOffset>
            </wp:positionV>
            <wp:extent cx="1173480" cy="1516380"/>
            <wp:effectExtent l="0" t="0" r="7620" b="762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0170" t="22670" r="31375" b="24800"/>
                    <a:stretch/>
                  </pic:blipFill>
                  <pic:spPr bwMode="auto">
                    <a:xfrm>
                      <a:off x="0" y="0"/>
                      <a:ext cx="1173480" cy="1516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6FCAEA" w14:textId="5A77FDE0" w:rsidR="00C81FA3" w:rsidRPr="00E750CA" w:rsidRDefault="00C81FA3" w:rsidP="001E0A2B">
      <w:pPr>
        <w:rPr>
          <w:rFonts w:ascii="Times New Roman" w:hAnsi="Times New Roman" w:cs="Times New Roman"/>
          <w:b/>
          <w:bCs/>
          <w:sz w:val="16"/>
          <w:szCs w:val="16"/>
        </w:rPr>
      </w:pPr>
      <w:r w:rsidRPr="00E750CA">
        <w:rPr>
          <w:rFonts w:ascii="Times New Roman" w:hAnsi="Times New Roman" w:cs="Times New Roman"/>
          <w:b/>
          <w:bCs/>
          <w:sz w:val="16"/>
          <w:szCs w:val="16"/>
        </w:rPr>
        <w:t>ФЕДЕРАЛЬНАЯ СЛУЖБА ПО ВЕТЕРИНАРНОМУ И ФИТОСАНИТАРНОМУ НАДЗОРУ</w:t>
      </w:r>
      <w:r w:rsidR="00B852A0" w:rsidRPr="00B852A0">
        <w:t xml:space="preserve"> </w:t>
      </w:r>
      <w:bookmarkStart w:id="0" w:name="_Hlk167432671"/>
      <w:bookmarkEnd w:id="0"/>
    </w:p>
    <w:p w14:paraId="48CC3E71" w14:textId="6BFA508F" w:rsidR="00C81FA3" w:rsidRPr="00E750CA" w:rsidRDefault="00C81FA3" w:rsidP="001442D9">
      <w:pPr>
        <w:jc w:val="center"/>
        <w:rPr>
          <w:rFonts w:ascii="Times New Roman" w:hAnsi="Times New Roman" w:cs="Times New Roman"/>
          <w:b/>
          <w:bCs/>
          <w:sz w:val="16"/>
          <w:szCs w:val="16"/>
        </w:rPr>
      </w:pPr>
      <w:r w:rsidRPr="00E750CA">
        <w:rPr>
          <w:rFonts w:ascii="Times New Roman" w:hAnsi="Times New Roman" w:cs="Times New Roman"/>
          <w:b/>
          <w:bCs/>
          <w:sz w:val="16"/>
          <w:szCs w:val="16"/>
        </w:rPr>
        <w:t>АЛТАЙСКИЙ ФИЛИАЛ ФЕДЕРАЛЬНОГО ГОСУДАРСТВЕННОГО БЮДЖЕТНОГО УЧРЕЖДЕНИЯ</w:t>
      </w:r>
      <w:r w:rsidR="0061360C" w:rsidRPr="00E750CA">
        <w:rPr>
          <w:rFonts w:ascii="Times New Roman" w:hAnsi="Times New Roman" w:cs="Times New Roman"/>
          <w:b/>
          <w:bCs/>
          <w:sz w:val="16"/>
          <w:szCs w:val="16"/>
        </w:rPr>
        <w:t xml:space="preserve"> </w:t>
      </w:r>
      <w:r w:rsidR="00E94FA5">
        <w:rPr>
          <w:rFonts w:ascii="Times New Roman" w:hAnsi="Times New Roman" w:cs="Times New Roman"/>
          <w:b/>
          <w:bCs/>
          <w:sz w:val="16"/>
          <w:szCs w:val="16"/>
        </w:rPr>
        <w:t>«</w:t>
      </w:r>
      <w:r w:rsidRPr="00E750CA">
        <w:rPr>
          <w:rFonts w:ascii="Times New Roman" w:hAnsi="Times New Roman" w:cs="Times New Roman"/>
          <w:b/>
          <w:bCs/>
          <w:sz w:val="16"/>
          <w:szCs w:val="16"/>
        </w:rPr>
        <w:t xml:space="preserve">ФЕДЕРАЛЬНЫЙ ЦЕНТР ОЦЕНКИ </w:t>
      </w:r>
      <w:r w:rsidR="0061360C" w:rsidRPr="00E750CA">
        <w:rPr>
          <w:rFonts w:ascii="Times New Roman" w:hAnsi="Times New Roman" w:cs="Times New Roman"/>
          <w:b/>
          <w:bCs/>
          <w:sz w:val="16"/>
          <w:szCs w:val="16"/>
        </w:rPr>
        <w:t>Б</w:t>
      </w:r>
      <w:r w:rsidRPr="00E750CA">
        <w:rPr>
          <w:rFonts w:ascii="Times New Roman" w:hAnsi="Times New Roman" w:cs="Times New Roman"/>
          <w:b/>
          <w:bCs/>
          <w:sz w:val="16"/>
          <w:szCs w:val="16"/>
        </w:rPr>
        <w:t>ЕЗОПАСНОСТИ И КАЧЕСТВА ЗЕРНА</w:t>
      </w:r>
      <w:r w:rsidR="0061360C" w:rsidRPr="00E750CA">
        <w:rPr>
          <w:rFonts w:ascii="Times New Roman" w:hAnsi="Times New Roman" w:cs="Times New Roman"/>
          <w:b/>
          <w:bCs/>
          <w:sz w:val="16"/>
          <w:szCs w:val="16"/>
        </w:rPr>
        <w:t xml:space="preserve"> </w:t>
      </w:r>
      <w:r w:rsidRPr="00E750CA">
        <w:rPr>
          <w:rFonts w:ascii="Times New Roman" w:hAnsi="Times New Roman" w:cs="Times New Roman"/>
          <w:b/>
          <w:bCs/>
          <w:sz w:val="16"/>
          <w:szCs w:val="16"/>
        </w:rPr>
        <w:t>И ПРОДУКТОВ ЕГО ПЕРЕРАБОТКИ</w:t>
      </w:r>
      <w:r w:rsidR="00E94FA5">
        <w:rPr>
          <w:rFonts w:ascii="Times New Roman" w:hAnsi="Times New Roman" w:cs="Times New Roman"/>
          <w:b/>
          <w:bCs/>
          <w:sz w:val="16"/>
          <w:szCs w:val="16"/>
        </w:rPr>
        <w:t>»</w:t>
      </w:r>
      <w:r w:rsidR="001442D9" w:rsidRPr="00E750CA">
        <w:rPr>
          <w:rFonts w:ascii="Times New Roman" w:hAnsi="Times New Roman" w:cs="Times New Roman"/>
          <w:b/>
          <w:bCs/>
          <w:sz w:val="16"/>
          <w:szCs w:val="16"/>
        </w:rPr>
        <w:br/>
      </w:r>
      <w:r w:rsidRPr="00E750CA">
        <w:rPr>
          <w:rFonts w:ascii="Times New Roman" w:hAnsi="Times New Roman" w:cs="Times New Roman"/>
          <w:b/>
          <w:bCs/>
          <w:sz w:val="16"/>
          <w:szCs w:val="16"/>
        </w:rPr>
        <w:t xml:space="preserve">(Алтайский филиал ФГБУ </w:t>
      </w:r>
      <w:r w:rsidR="00E94FA5">
        <w:rPr>
          <w:rFonts w:ascii="Times New Roman" w:hAnsi="Times New Roman" w:cs="Times New Roman"/>
          <w:b/>
          <w:bCs/>
          <w:sz w:val="16"/>
          <w:szCs w:val="16"/>
        </w:rPr>
        <w:t>«</w:t>
      </w:r>
      <w:r w:rsidRPr="00E750CA">
        <w:rPr>
          <w:rFonts w:ascii="Times New Roman" w:hAnsi="Times New Roman" w:cs="Times New Roman"/>
          <w:b/>
          <w:bCs/>
          <w:sz w:val="16"/>
          <w:szCs w:val="16"/>
        </w:rPr>
        <w:t>Центр оценки качества зерна</w:t>
      </w:r>
      <w:r w:rsidR="00E94FA5">
        <w:rPr>
          <w:rFonts w:ascii="Times New Roman" w:hAnsi="Times New Roman" w:cs="Times New Roman"/>
          <w:b/>
          <w:bCs/>
          <w:sz w:val="16"/>
          <w:szCs w:val="16"/>
        </w:rPr>
        <w:t>»</w:t>
      </w:r>
      <w:r w:rsidRPr="00E750CA">
        <w:rPr>
          <w:rFonts w:ascii="Times New Roman" w:hAnsi="Times New Roman" w:cs="Times New Roman"/>
          <w:b/>
          <w:bCs/>
          <w:sz w:val="16"/>
          <w:szCs w:val="16"/>
        </w:rPr>
        <w:t>)</w:t>
      </w:r>
    </w:p>
    <w:p w14:paraId="01FC39F6" w14:textId="5B5CB3D7" w:rsidR="00C81FA3" w:rsidRPr="00E750CA" w:rsidRDefault="00B938BE" w:rsidP="001442D9">
      <w:pPr>
        <w:pBdr>
          <w:bottom w:val="single" w:sz="6" w:space="1" w:color="auto"/>
        </w:pBdr>
        <w:jc w:val="center"/>
        <w:rPr>
          <w:rFonts w:ascii="Times New Roman" w:hAnsi="Times New Roman" w:cs="Times New Roman"/>
          <w:b/>
          <w:bCs/>
          <w:sz w:val="16"/>
          <w:szCs w:val="16"/>
        </w:rPr>
      </w:pPr>
      <w:r>
        <w:rPr>
          <w:rFonts w:ascii="Times New Roman" w:hAnsi="Times New Roman" w:cs="Times New Roman"/>
          <w:b/>
          <w:bCs/>
          <w:sz w:val="16"/>
          <w:szCs w:val="16"/>
        </w:rPr>
        <w:t>г</w:t>
      </w:r>
      <w:r w:rsidR="00967368" w:rsidRPr="00E750CA">
        <w:rPr>
          <w:rFonts w:ascii="Times New Roman" w:hAnsi="Times New Roman" w:cs="Times New Roman"/>
          <w:b/>
          <w:bCs/>
          <w:sz w:val="16"/>
          <w:szCs w:val="16"/>
        </w:rPr>
        <w:t xml:space="preserve">. Барнаул, </w:t>
      </w:r>
      <w:r w:rsidR="00C81FA3" w:rsidRPr="00E750CA">
        <w:rPr>
          <w:rFonts w:ascii="Times New Roman" w:hAnsi="Times New Roman" w:cs="Times New Roman"/>
          <w:b/>
          <w:bCs/>
          <w:sz w:val="16"/>
          <w:szCs w:val="16"/>
        </w:rPr>
        <w:t>Комсомольский пр-т, д. 80г, 656056</w:t>
      </w:r>
      <w:r w:rsidR="004D6D1A">
        <w:rPr>
          <w:rFonts w:ascii="Times New Roman" w:hAnsi="Times New Roman" w:cs="Times New Roman"/>
          <w:b/>
          <w:bCs/>
          <w:sz w:val="16"/>
          <w:szCs w:val="16"/>
        </w:rPr>
        <w:br/>
      </w:r>
      <w:r w:rsidR="00C81FA3" w:rsidRPr="00E750CA">
        <w:rPr>
          <w:rFonts w:ascii="Times New Roman" w:hAnsi="Times New Roman" w:cs="Times New Roman"/>
          <w:b/>
          <w:bCs/>
          <w:sz w:val="16"/>
          <w:szCs w:val="16"/>
        </w:rPr>
        <w:t>тел./факс 8(3852) 50-34-04, e-</w:t>
      </w:r>
      <w:proofErr w:type="spellStart"/>
      <w:r w:rsidR="00C81FA3" w:rsidRPr="00E750CA">
        <w:rPr>
          <w:rFonts w:ascii="Times New Roman" w:hAnsi="Times New Roman" w:cs="Times New Roman"/>
          <w:b/>
          <w:bCs/>
          <w:sz w:val="16"/>
          <w:szCs w:val="16"/>
        </w:rPr>
        <w:t>mail</w:t>
      </w:r>
      <w:proofErr w:type="spellEnd"/>
      <w:r w:rsidR="00C81FA3" w:rsidRPr="00E750CA">
        <w:rPr>
          <w:rFonts w:ascii="Times New Roman" w:hAnsi="Times New Roman" w:cs="Times New Roman"/>
          <w:b/>
          <w:bCs/>
          <w:sz w:val="16"/>
          <w:szCs w:val="16"/>
        </w:rPr>
        <w:t>:</w:t>
      </w:r>
      <w:r w:rsidR="00413906" w:rsidRPr="00E750CA">
        <w:rPr>
          <w:rFonts w:ascii="Times New Roman" w:hAnsi="Times New Roman" w:cs="Times New Roman"/>
          <w:b/>
          <w:bCs/>
          <w:sz w:val="16"/>
          <w:szCs w:val="16"/>
        </w:rPr>
        <w:t xml:space="preserve"> </w:t>
      </w:r>
      <w:hyperlink r:id="rId8" w:history="1">
        <w:r w:rsidR="00413906" w:rsidRPr="00E750CA">
          <w:rPr>
            <w:rStyle w:val="a3"/>
            <w:rFonts w:ascii="Times New Roman" w:hAnsi="Times New Roman" w:cs="Times New Roman"/>
            <w:b/>
            <w:bCs/>
            <w:sz w:val="16"/>
            <w:szCs w:val="16"/>
          </w:rPr>
          <w:t>altai@fczerna.ru</w:t>
        </w:r>
      </w:hyperlink>
      <w:r w:rsidR="00413906" w:rsidRPr="00E750CA">
        <w:rPr>
          <w:rFonts w:ascii="Times New Roman" w:hAnsi="Times New Roman" w:cs="Times New Roman"/>
          <w:b/>
          <w:bCs/>
          <w:sz w:val="16"/>
          <w:szCs w:val="16"/>
        </w:rPr>
        <w:br/>
      </w:r>
      <w:r w:rsidR="00C81FA3" w:rsidRPr="00E750CA">
        <w:rPr>
          <w:rFonts w:ascii="Times New Roman" w:hAnsi="Times New Roman" w:cs="Times New Roman"/>
          <w:b/>
          <w:bCs/>
          <w:sz w:val="16"/>
          <w:szCs w:val="16"/>
        </w:rPr>
        <w:t>ОГРН 1037739548032,</w:t>
      </w:r>
      <w:r w:rsidR="001442D9" w:rsidRPr="00E750CA">
        <w:rPr>
          <w:rFonts w:ascii="Times New Roman" w:hAnsi="Times New Roman" w:cs="Times New Roman"/>
          <w:b/>
          <w:bCs/>
          <w:sz w:val="16"/>
          <w:szCs w:val="16"/>
        </w:rPr>
        <w:t xml:space="preserve"> </w:t>
      </w:r>
      <w:r w:rsidR="00C81FA3" w:rsidRPr="00E750CA">
        <w:rPr>
          <w:rFonts w:ascii="Times New Roman" w:hAnsi="Times New Roman" w:cs="Times New Roman"/>
          <w:b/>
          <w:bCs/>
          <w:sz w:val="16"/>
          <w:szCs w:val="16"/>
        </w:rPr>
        <w:t>ИНН 7729133509, КПП 222503001,</w:t>
      </w:r>
      <w:r w:rsidR="001442D9" w:rsidRPr="00E750CA">
        <w:rPr>
          <w:rFonts w:ascii="Times New Roman" w:hAnsi="Times New Roman" w:cs="Times New Roman"/>
          <w:b/>
          <w:bCs/>
          <w:sz w:val="16"/>
          <w:szCs w:val="16"/>
        </w:rPr>
        <w:t xml:space="preserve"> </w:t>
      </w:r>
      <w:r w:rsidR="00C81FA3" w:rsidRPr="00E750CA">
        <w:rPr>
          <w:rFonts w:ascii="Times New Roman" w:hAnsi="Times New Roman" w:cs="Times New Roman"/>
          <w:b/>
          <w:bCs/>
          <w:sz w:val="16"/>
          <w:szCs w:val="16"/>
        </w:rPr>
        <w:t>ОКВЭД 71.20, 85.30, 81.29.1, 75.00</w:t>
      </w:r>
      <w:r w:rsidR="0014528B">
        <w:rPr>
          <w:rFonts w:ascii="Times New Roman" w:hAnsi="Times New Roman" w:cs="Times New Roman"/>
          <w:b/>
          <w:bCs/>
          <w:sz w:val="16"/>
          <w:szCs w:val="16"/>
        </w:rPr>
        <w:t xml:space="preserve"> </w:t>
      </w:r>
      <w:r w:rsidR="00C81FA3" w:rsidRPr="00E750CA">
        <w:rPr>
          <w:rFonts w:ascii="Times New Roman" w:hAnsi="Times New Roman" w:cs="Times New Roman"/>
          <w:b/>
          <w:bCs/>
          <w:sz w:val="16"/>
          <w:szCs w:val="16"/>
        </w:rPr>
        <w:t>ОКПО 41084090</w:t>
      </w:r>
    </w:p>
    <w:p w14:paraId="5B2EABB6" w14:textId="77777777" w:rsidR="00C81FA3" w:rsidRPr="00C81FA3" w:rsidRDefault="00C81FA3" w:rsidP="00C81FA3">
      <w:pPr>
        <w:rPr>
          <w:b/>
          <w:bCs/>
        </w:rPr>
      </w:pPr>
    </w:p>
    <w:p w14:paraId="3547EF16" w14:textId="77777777" w:rsidR="00C73BB6" w:rsidRDefault="00C73BB6" w:rsidP="00C73BB6">
      <w:pPr>
        <w:jc w:val="center"/>
        <w:rPr>
          <w:rFonts w:ascii="Times New Roman" w:hAnsi="Times New Roman" w:cs="Times New Roman"/>
          <w:b/>
          <w:bCs/>
          <w:sz w:val="24"/>
          <w:szCs w:val="24"/>
        </w:rPr>
      </w:pPr>
      <w:r w:rsidRPr="0091582D">
        <w:rPr>
          <w:rFonts w:ascii="Times New Roman" w:hAnsi="Times New Roman" w:cs="Times New Roman"/>
          <w:b/>
          <w:bCs/>
          <w:sz w:val="24"/>
          <w:szCs w:val="24"/>
        </w:rPr>
        <w:t>Раскорчевка: возрождение сада с помощью проекта рекультивации</w:t>
      </w:r>
    </w:p>
    <w:p w14:paraId="23ABEC65" w14:textId="0805906F" w:rsidR="00C73BB6" w:rsidRPr="00C5126E" w:rsidRDefault="00224E54" w:rsidP="00C73BB6">
      <w:pPr>
        <w:jc w:val="both"/>
        <w:rPr>
          <w:rFonts w:ascii="Times New Roman" w:hAnsi="Times New Roman" w:cs="Times New Roman"/>
          <w:sz w:val="24"/>
          <w:szCs w:val="24"/>
        </w:rPr>
      </w:pPr>
      <w:bookmarkStart w:id="1" w:name="_GoBack"/>
      <w:r>
        <w:rPr>
          <w:rFonts w:ascii="Times New Roman" w:hAnsi="Times New Roman" w:cs="Times New Roman"/>
          <w:noProof/>
          <w:sz w:val="24"/>
          <w:szCs w:val="24"/>
          <w:lang w:eastAsia="ru-RU"/>
        </w:rPr>
        <w:drawing>
          <wp:inline distT="0" distB="0" distL="0" distR="0" wp14:anchorId="2F6EE06E" wp14:editId="7979D746">
            <wp:extent cx="5819775" cy="3138755"/>
            <wp:effectExtent l="0" t="0" r="0" b="5080"/>
            <wp:docPr id="1" name="Рисунок 1" descr="C:\Users\daut9\Downloads\z4yx7ilyr6piew3u8118br1fumf26ch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ut9\Downloads\z4yx7ilyr6piew3u8118br1fumf26ch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9775" cy="3138755"/>
                    </a:xfrm>
                    <a:prstGeom prst="rect">
                      <a:avLst/>
                    </a:prstGeom>
                    <a:noFill/>
                    <a:ln>
                      <a:noFill/>
                    </a:ln>
                  </pic:spPr>
                </pic:pic>
              </a:graphicData>
            </a:graphic>
          </wp:inline>
        </w:drawing>
      </w:r>
      <w:bookmarkEnd w:id="1"/>
    </w:p>
    <w:p w14:paraId="1598AA86" w14:textId="77777777" w:rsidR="00C73BB6" w:rsidRPr="0091582D" w:rsidRDefault="00C73BB6" w:rsidP="00C73BB6">
      <w:pPr>
        <w:rPr>
          <w:rFonts w:ascii="Times New Roman" w:hAnsi="Times New Roman" w:cs="Times New Roman"/>
          <w:sz w:val="24"/>
          <w:szCs w:val="24"/>
        </w:rPr>
      </w:pPr>
      <w:r w:rsidRPr="0091582D">
        <w:rPr>
          <w:rFonts w:ascii="Times New Roman" w:hAnsi="Times New Roman" w:cs="Times New Roman"/>
          <w:sz w:val="24"/>
          <w:szCs w:val="24"/>
        </w:rPr>
        <w:t>Как известно, садовые насаждения имеют свой период сельскохозяйственной эксплуатации, когда аграрии регистрируют максимальный объем плодоношения. Самыми эффективными в этом смысле признаны интенсивные сады: они быстрее выходят на «проектную мощность» благодаря использованию карликовых сортов деревьев. Максимального объема плодоношения такие сады в среднем достигают всего за 5 лет, тогда как посадки из сильнорослых деревьев – за несколько десятков лет.</w:t>
      </w:r>
    </w:p>
    <w:p w14:paraId="1CD28344" w14:textId="77777777" w:rsidR="00C73BB6" w:rsidRPr="0091582D" w:rsidRDefault="00C73BB6" w:rsidP="00C73BB6">
      <w:pPr>
        <w:rPr>
          <w:rFonts w:ascii="Times New Roman" w:hAnsi="Times New Roman" w:cs="Times New Roman"/>
          <w:sz w:val="24"/>
          <w:szCs w:val="24"/>
        </w:rPr>
      </w:pPr>
      <w:r w:rsidRPr="0091582D">
        <w:rPr>
          <w:rFonts w:ascii="Times New Roman" w:hAnsi="Times New Roman" w:cs="Times New Roman"/>
          <w:sz w:val="24"/>
          <w:szCs w:val="24"/>
        </w:rPr>
        <w:t xml:space="preserve">Другим показателем «работы» сада является его долговечность. Сильнорослые деревья обычно могут приносить пользу 50-60 лет, среднерослые </w:t>
      </w:r>
      <w:r>
        <w:rPr>
          <w:rFonts w:ascii="Times New Roman" w:hAnsi="Times New Roman" w:cs="Times New Roman"/>
          <w:sz w:val="24"/>
          <w:szCs w:val="24"/>
        </w:rPr>
        <w:t>–</w:t>
      </w:r>
      <w:r w:rsidRPr="0091582D">
        <w:rPr>
          <w:rFonts w:ascii="Times New Roman" w:hAnsi="Times New Roman" w:cs="Times New Roman"/>
          <w:sz w:val="24"/>
          <w:szCs w:val="24"/>
        </w:rPr>
        <w:t xml:space="preserve"> 25-30 лет, а для карликовых и слаборослых насаждений этот показатель обычно составляет о</w:t>
      </w:r>
      <w:r>
        <w:rPr>
          <w:rFonts w:ascii="Times New Roman" w:hAnsi="Times New Roman" w:cs="Times New Roman"/>
          <w:sz w:val="24"/>
          <w:szCs w:val="24"/>
        </w:rPr>
        <w:t>коло</w:t>
      </w:r>
      <w:r w:rsidRPr="0091582D">
        <w:rPr>
          <w:rFonts w:ascii="Times New Roman" w:hAnsi="Times New Roman" w:cs="Times New Roman"/>
          <w:sz w:val="24"/>
          <w:szCs w:val="24"/>
        </w:rPr>
        <w:t xml:space="preserve"> 15 лет.</w:t>
      </w:r>
    </w:p>
    <w:p w14:paraId="53027E1A" w14:textId="77777777" w:rsidR="00C73BB6" w:rsidRPr="0091582D" w:rsidRDefault="00C73BB6" w:rsidP="00C73BB6">
      <w:pPr>
        <w:rPr>
          <w:rFonts w:ascii="Times New Roman" w:hAnsi="Times New Roman" w:cs="Times New Roman"/>
          <w:sz w:val="24"/>
          <w:szCs w:val="24"/>
        </w:rPr>
      </w:pPr>
      <w:r w:rsidRPr="0091582D">
        <w:rPr>
          <w:rFonts w:ascii="Times New Roman" w:hAnsi="Times New Roman" w:cs="Times New Roman"/>
          <w:sz w:val="24"/>
          <w:szCs w:val="24"/>
        </w:rPr>
        <w:t xml:space="preserve">Со временем деревья стареют, и плодоношение снижается. В этот момент перед садоводами встает закономерный вопрос: что дальше делать с посадками? Возродить сад позволяют проекты рекультивации с использованием раскорчевки, которые разрабатываются специалистами </w:t>
      </w:r>
      <w:r>
        <w:rPr>
          <w:rFonts w:ascii="Times New Roman" w:hAnsi="Times New Roman" w:cs="Times New Roman"/>
          <w:sz w:val="24"/>
          <w:szCs w:val="24"/>
        </w:rPr>
        <w:t>ряда</w:t>
      </w:r>
      <w:r w:rsidRPr="0091582D">
        <w:rPr>
          <w:rFonts w:ascii="Times New Roman" w:hAnsi="Times New Roman" w:cs="Times New Roman"/>
          <w:sz w:val="24"/>
          <w:szCs w:val="24"/>
        </w:rPr>
        <w:t xml:space="preserve"> филиал</w:t>
      </w:r>
      <w:r>
        <w:rPr>
          <w:rFonts w:ascii="Times New Roman" w:hAnsi="Times New Roman" w:cs="Times New Roman"/>
          <w:sz w:val="24"/>
          <w:szCs w:val="24"/>
        </w:rPr>
        <w:t>ов</w:t>
      </w:r>
      <w:r w:rsidRPr="0091582D">
        <w:rPr>
          <w:rFonts w:ascii="Times New Roman" w:hAnsi="Times New Roman" w:cs="Times New Roman"/>
          <w:sz w:val="24"/>
          <w:szCs w:val="24"/>
        </w:rPr>
        <w:t xml:space="preserve"> ФГБУ «Центр оценки качества зерна». Они делятся на два этапа: технический и биологический.</w:t>
      </w:r>
    </w:p>
    <w:p w14:paraId="21AC8057" w14:textId="77777777" w:rsidR="00C73BB6" w:rsidRPr="0091582D" w:rsidRDefault="00C73BB6" w:rsidP="00C73BB6">
      <w:pPr>
        <w:rPr>
          <w:rFonts w:ascii="Times New Roman" w:hAnsi="Times New Roman" w:cs="Times New Roman"/>
          <w:sz w:val="24"/>
          <w:szCs w:val="24"/>
        </w:rPr>
      </w:pPr>
      <w:r w:rsidRPr="0091582D">
        <w:rPr>
          <w:rFonts w:ascii="Times New Roman" w:hAnsi="Times New Roman" w:cs="Times New Roman"/>
          <w:sz w:val="24"/>
          <w:szCs w:val="24"/>
        </w:rPr>
        <w:t>Проект обновления сада может носить частичный или полный характер. В первом случае н</w:t>
      </w:r>
      <w:r>
        <w:rPr>
          <w:rFonts w:ascii="Times New Roman" w:hAnsi="Times New Roman" w:cs="Times New Roman"/>
          <w:sz w:val="24"/>
          <w:szCs w:val="24"/>
        </w:rPr>
        <w:t>еобходима</w:t>
      </w:r>
      <w:r w:rsidRPr="0091582D">
        <w:rPr>
          <w:rFonts w:ascii="Times New Roman" w:hAnsi="Times New Roman" w:cs="Times New Roman"/>
          <w:sz w:val="24"/>
          <w:szCs w:val="24"/>
        </w:rPr>
        <w:t xml:space="preserve"> только точечная замена старых деревьев, тогда как полная раскорчевка подразумевает массовое удаление всей растительности и подготовк</w:t>
      </w:r>
      <w:r>
        <w:rPr>
          <w:rFonts w:ascii="Times New Roman" w:hAnsi="Times New Roman" w:cs="Times New Roman"/>
          <w:sz w:val="24"/>
          <w:szCs w:val="24"/>
        </w:rPr>
        <w:t>у</w:t>
      </w:r>
      <w:r w:rsidRPr="0091582D">
        <w:rPr>
          <w:rFonts w:ascii="Times New Roman" w:hAnsi="Times New Roman" w:cs="Times New Roman"/>
          <w:sz w:val="24"/>
          <w:szCs w:val="24"/>
        </w:rPr>
        <w:t xml:space="preserve"> участка для высадки новых саженцев.</w:t>
      </w:r>
    </w:p>
    <w:p w14:paraId="71C45BB9" w14:textId="77777777" w:rsidR="00C73BB6" w:rsidRPr="0091582D" w:rsidRDefault="00C73BB6" w:rsidP="00C73BB6">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91582D">
        <w:rPr>
          <w:rFonts w:ascii="Times New Roman" w:hAnsi="Times New Roman" w:cs="Times New Roman"/>
          <w:sz w:val="24"/>
          <w:szCs w:val="24"/>
        </w:rPr>
        <w:t>Для самой раскорчевки используют специальную технику, которая в том числе может удалять из земли каждое дерево целиком вместе с корнем. Если же такой возможности нет, то стволы распиливают по частям, оставляют пни высотой до 40 см, которые затем отдельно выкорчевывают</w:t>
      </w:r>
      <w:r>
        <w:rPr>
          <w:rFonts w:ascii="Times New Roman" w:hAnsi="Times New Roman" w:cs="Times New Roman"/>
          <w:sz w:val="24"/>
          <w:szCs w:val="24"/>
        </w:rPr>
        <w:t xml:space="preserve">, — рассказывает главный специалист </w:t>
      </w:r>
      <w:proofErr w:type="gramStart"/>
      <w:r>
        <w:rPr>
          <w:rFonts w:ascii="Times New Roman" w:hAnsi="Times New Roman" w:cs="Times New Roman"/>
          <w:sz w:val="24"/>
          <w:szCs w:val="24"/>
        </w:rPr>
        <w:t>органа инспекции Алтайского филиала Центра оценки качества зерна</w:t>
      </w:r>
      <w:proofErr w:type="gramEnd"/>
      <w:r>
        <w:rPr>
          <w:rFonts w:ascii="Times New Roman" w:hAnsi="Times New Roman" w:cs="Times New Roman"/>
          <w:sz w:val="24"/>
          <w:szCs w:val="24"/>
        </w:rPr>
        <w:t xml:space="preserve"> Тарас </w:t>
      </w:r>
      <w:proofErr w:type="spellStart"/>
      <w:r>
        <w:rPr>
          <w:rFonts w:ascii="Times New Roman" w:hAnsi="Times New Roman" w:cs="Times New Roman"/>
          <w:sz w:val="24"/>
          <w:szCs w:val="24"/>
        </w:rPr>
        <w:t>Загребельный</w:t>
      </w:r>
      <w:proofErr w:type="spellEnd"/>
      <w:r>
        <w:rPr>
          <w:rFonts w:ascii="Times New Roman" w:hAnsi="Times New Roman" w:cs="Times New Roman"/>
          <w:sz w:val="24"/>
          <w:szCs w:val="24"/>
        </w:rPr>
        <w:t>.</w:t>
      </w:r>
    </w:p>
    <w:p w14:paraId="14FFCB69" w14:textId="77777777" w:rsidR="00C73BB6" w:rsidRPr="0091582D" w:rsidRDefault="00C73BB6" w:rsidP="00C73BB6">
      <w:pPr>
        <w:rPr>
          <w:rFonts w:ascii="Times New Roman" w:hAnsi="Times New Roman" w:cs="Times New Roman"/>
          <w:sz w:val="24"/>
          <w:szCs w:val="24"/>
        </w:rPr>
      </w:pPr>
      <w:r w:rsidRPr="0091582D">
        <w:rPr>
          <w:rFonts w:ascii="Times New Roman" w:hAnsi="Times New Roman" w:cs="Times New Roman"/>
          <w:sz w:val="24"/>
          <w:szCs w:val="24"/>
        </w:rPr>
        <w:t>В начале первого этапа весь сад делится на квадраты, с которых будут поэтапно удалять старую растительность. Заранее предусматриваются и площадки для складирования древесных остатков, а также варианты подъезда к ним машин и техники. Это важный нюанс, поскольку стволы, ветки и пни должны будут храниться некоторое время без ущерба для почвы. Не должна она быть испорчена и колесами транспорта или гусеницами бульдозера. Поэтому здесь снимается плодородный слой, который аккуратно складируется неподалеку.</w:t>
      </w:r>
    </w:p>
    <w:p w14:paraId="342B30B8" w14:textId="77777777" w:rsidR="00C73BB6" w:rsidRPr="0091582D" w:rsidRDefault="00C73BB6" w:rsidP="00C73BB6">
      <w:pPr>
        <w:rPr>
          <w:rFonts w:ascii="Times New Roman" w:hAnsi="Times New Roman" w:cs="Times New Roman"/>
          <w:sz w:val="24"/>
          <w:szCs w:val="24"/>
        </w:rPr>
      </w:pPr>
      <w:r w:rsidRPr="0091582D">
        <w:rPr>
          <w:rFonts w:ascii="Times New Roman" w:hAnsi="Times New Roman" w:cs="Times New Roman"/>
          <w:sz w:val="24"/>
          <w:szCs w:val="24"/>
        </w:rPr>
        <w:t>Сами деревья распиливаются по определенной технологии: начинают с самых крупных веток, переходя на крону. Следующими идут стволы, выкорчевываются пни, вывозятся остатки древесины с площадок для хранения.</w:t>
      </w:r>
    </w:p>
    <w:p w14:paraId="77F8D7CF" w14:textId="77777777" w:rsidR="00C73BB6" w:rsidRPr="0091582D" w:rsidRDefault="00C73BB6" w:rsidP="00C73BB6">
      <w:pPr>
        <w:rPr>
          <w:rFonts w:ascii="Times New Roman" w:hAnsi="Times New Roman" w:cs="Times New Roman"/>
          <w:sz w:val="24"/>
          <w:szCs w:val="24"/>
        </w:rPr>
      </w:pPr>
      <w:r w:rsidRPr="0091582D">
        <w:rPr>
          <w:rFonts w:ascii="Times New Roman" w:hAnsi="Times New Roman" w:cs="Times New Roman"/>
          <w:sz w:val="24"/>
          <w:szCs w:val="24"/>
        </w:rPr>
        <w:t>С каждого квадрата будущего нового сада бульдозером снимается плодородный и условно плодородный слои почвы. Первый обычно составляет до 30 см. Это так называемый «корнеобитаемый» слой, в котором содержится больше всего гумуса. Условно плодородный слой составляет уже до 50 см. Финальной стадией подготовки площадки под сад является засыпка ям минеральным грунтом, формирование откосов, которые помогают избежать перепада высот.</w:t>
      </w:r>
    </w:p>
    <w:p w14:paraId="207C1FA8" w14:textId="77777777" w:rsidR="00C73BB6" w:rsidRPr="0091582D" w:rsidRDefault="00C73BB6" w:rsidP="00C73BB6">
      <w:pPr>
        <w:rPr>
          <w:rFonts w:ascii="Times New Roman" w:hAnsi="Times New Roman" w:cs="Times New Roman"/>
          <w:sz w:val="24"/>
          <w:szCs w:val="24"/>
        </w:rPr>
      </w:pPr>
      <w:r w:rsidRPr="0091582D">
        <w:rPr>
          <w:rFonts w:ascii="Times New Roman" w:hAnsi="Times New Roman" w:cs="Times New Roman"/>
          <w:sz w:val="24"/>
          <w:szCs w:val="24"/>
        </w:rPr>
        <w:t>Затем участку нужно дать «отдохнуть» – будущий сад оставляют почти на неделю. За это время происходит усадка земли. Только потом можно в обратном порядке слоями наносить указанные слои почвы, проводить дискование и культивацию, которые помога</w:t>
      </w:r>
      <w:r>
        <w:rPr>
          <w:rFonts w:ascii="Times New Roman" w:hAnsi="Times New Roman" w:cs="Times New Roman"/>
          <w:sz w:val="24"/>
          <w:szCs w:val="24"/>
        </w:rPr>
        <w:t>ю</w:t>
      </w:r>
      <w:r w:rsidRPr="0091582D">
        <w:rPr>
          <w:rFonts w:ascii="Times New Roman" w:hAnsi="Times New Roman" w:cs="Times New Roman"/>
          <w:sz w:val="24"/>
          <w:szCs w:val="24"/>
        </w:rPr>
        <w:t>т придать почве мягкость.</w:t>
      </w:r>
    </w:p>
    <w:p w14:paraId="54D72275" w14:textId="77777777" w:rsidR="00C73BB6" w:rsidRPr="0091582D" w:rsidRDefault="00C73BB6" w:rsidP="00C73BB6">
      <w:pPr>
        <w:rPr>
          <w:rFonts w:ascii="Times New Roman" w:hAnsi="Times New Roman" w:cs="Times New Roman"/>
          <w:sz w:val="24"/>
          <w:szCs w:val="24"/>
        </w:rPr>
      </w:pPr>
      <w:r w:rsidRPr="0091582D">
        <w:rPr>
          <w:rFonts w:ascii="Times New Roman" w:hAnsi="Times New Roman" w:cs="Times New Roman"/>
          <w:sz w:val="24"/>
          <w:szCs w:val="24"/>
        </w:rPr>
        <w:t>Наконец, в завершени</w:t>
      </w:r>
      <w:r>
        <w:rPr>
          <w:rFonts w:ascii="Times New Roman" w:hAnsi="Times New Roman" w:cs="Times New Roman"/>
          <w:sz w:val="24"/>
          <w:szCs w:val="24"/>
        </w:rPr>
        <w:t>е</w:t>
      </w:r>
      <w:r w:rsidRPr="0091582D">
        <w:rPr>
          <w:rFonts w:ascii="Times New Roman" w:hAnsi="Times New Roman" w:cs="Times New Roman"/>
          <w:sz w:val="24"/>
          <w:szCs w:val="24"/>
        </w:rPr>
        <w:t xml:space="preserve"> требу</w:t>
      </w:r>
      <w:r>
        <w:rPr>
          <w:rFonts w:ascii="Times New Roman" w:hAnsi="Times New Roman" w:cs="Times New Roman"/>
          <w:sz w:val="24"/>
          <w:szCs w:val="24"/>
        </w:rPr>
        <w:t>ю</w:t>
      </w:r>
      <w:r w:rsidRPr="0091582D">
        <w:rPr>
          <w:rFonts w:ascii="Times New Roman" w:hAnsi="Times New Roman" w:cs="Times New Roman"/>
          <w:sz w:val="24"/>
          <w:szCs w:val="24"/>
        </w:rPr>
        <w:t xml:space="preserve">тся отбор проб почвы и их лабораторные исследования – они должны подтвердить, что в результате проведенных работ не снизилось плодородие. Если произошло снижение, то почву восстанавливают при помощи удобрений и агротехнических средств.    </w:t>
      </w:r>
    </w:p>
    <w:p w14:paraId="5C51C5B5" w14:textId="77777777" w:rsidR="00C73BB6" w:rsidRPr="0091582D" w:rsidRDefault="00C73BB6" w:rsidP="00C73BB6">
      <w:pPr>
        <w:rPr>
          <w:rFonts w:ascii="Times New Roman" w:hAnsi="Times New Roman" w:cs="Times New Roman"/>
          <w:sz w:val="24"/>
          <w:szCs w:val="24"/>
        </w:rPr>
      </w:pPr>
      <w:r w:rsidRPr="0091582D">
        <w:rPr>
          <w:rFonts w:ascii="Times New Roman" w:hAnsi="Times New Roman" w:cs="Times New Roman"/>
          <w:sz w:val="24"/>
          <w:szCs w:val="24"/>
        </w:rPr>
        <w:t>Далее уже начинается биологический этап проекта, который подразумевает подбор новых саженцев, выбор оптимальных культур и высадку деревьев.</w:t>
      </w:r>
    </w:p>
    <w:p w14:paraId="481A9D7A" w14:textId="77777777" w:rsidR="00C73BB6" w:rsidRPr="0091582D" w:rsidRDefault="00C73BB6" w:rsidP="00C73BB6">
      <w:pPr>
        <w:rPr>
          <w:rFonts w:ascii="Times New Roman" w:hAnsi="Times New Roman" w:cs="Times New Roman"/>
          <w:sz w:val="24"/>
          <w:szCs w:val="24"/>
        </w:rPr>
      </w:pPr>
      <w:r>
        <w:rPr>
          <w:rFonts w:ascii="Times New Roman" w:hAnsi="Times New Roman" w:cs="Times New Roman"/>
          <w:sz w:val="24"/>
          <w:szCs w:val="24"/>
        </w:rPr>
        <w:t xml:space="preserve">— </w:t>
      </w:r>
      <w:r w:rsidRPr="0091582D">
        <w:rPr>
          <w:rFonts w:ascii="Times New Roman" w:hAnsi="Times New Roman" w:cs="Times New Roman"/>
          <w:sz w:val="24"/>
          <w:szCs w:val="24"/>
        </w:rPr>
        <w:t>Обычно проекты раскорчевки реализуются поздней осенью, хотя могут проводиться и в любое время года. Главное условие – выбирать время с минимальным вероятным количеством осадков, чтобы они не помешали работам</w:t>
      </w:r>
      <w:r>
        <w:rPr>
          <w:rFonts w:ascii="Times New Roman" w:hAnsi="Times New Roman" w:cs="Times New Roman"/>
          <w:sz w:val="24"/>
          <w:szCs w:val="24"/>
        </w:rPr>
        <w:t>, — отмечают в Алтайском филиале Центра оценки качества зерна.</w:t>
      </w:r>
    </w:p>
    <w:p w14:paraId="40181A4D" w14:textId="77777777" w:rsidR="00C73BB6" w:rsidRDefault="00C73BB6" w:rsidP="00C73BB6">
      <w:pPr>
        <w:rPr>
          <w:rFonts w:ascii="Times New Roman" w:hAnsi="Times New Roman" w:cs="Times New Roman"/>
          <w:sz w:val="24"/>
          <w:szCs w:val="24"/>
        </w:rPr>
      </w:pPr>
      <w:r>
        <w:rPr>
          <w:rFonts w:ascii="Times New Roman" w:hAnsi="Times New Roman" w:cs="Times New Roman"/>
          <w:sz w:val="24"/>
          <w:szCs w:val="24"/>
        </w:rPr>
        <w:t>П</w:t>
      </w:r>
      <w:r w:rsidRPr="0091582D">
        <w:rPr>
          <w:rFonts w:ascii="Times New Roman" w:hAnsi="Times New Roman" w:cs="Times New Roman"/>
          <w:sz w:val="24"/>
          <w:szCs w:val="24"/>
        </w:rPr>
        <w:t>роекты рекультивации разрабатывают на основе Постановления Правительства РФ от 10.07.2018 г. №800 «О проведении рекультивации и консервации земель». Как правило, они рассчитаны на 3 года.</w:t>
      </w:r>
      <w:r>
        <w:rPr>
          <w:rFonts w:ascii="Times New Roman" w:hAnsi="Times New Roman" w:cs="Times New Roman"/>
          <w:sz w:val="24"/>
          <w:szCs w:val="24"/>
        </w:rPr>
        <w:t xml:space="preserve"> Рекультивация</w:t>
      </w:r>
      <w:r w:rsidRPr="0091582D">
        <w:rPr>
          <w:rFonts w:ascii="Times New Roman" w:hAnsi="Times New Roman" w:cs="Times New Roman"/>
          <w:sz w:val="24"/>
          <w:szCs w:val="24"/>
        </w:rPr>
        <w:t xml:space="preserve"> позволя</w:t>
      </w:r>
      <w:r>
        <w:rPr>
          <w:rFonts w:ascii="Times New Roman" w:hAnsi="Times New Roman" w:cs="Times New Roman"/>
          <w:sz w:val="24"/>
          <w:szCs w:val="24"/>
        </w:rPr>
        <w:t>е</w:t>
      </w:r>
      <w:r w:rsidRPr="0091582D">
        <w:rPr>
          <w:rFonts w:ascii="Times New Roman" w:hAnsi="Times New Roman" w:cs="Times New Roman"/>
          <w:sz w:val="24"/>
          <w:szCs w:val="24"/>
        </w:rPr>
        <w:t>т аграриям приводить почвы в исходное состояние, в том числе «реанимировать» свои плодовые сады.</w:t>
      </w:r>
    </w:p>
    <w:p w14:paraId="2D602AC7" w14:textId="60EB1315" w:rsidR="00055C6A" w:rsidRDefault="00055C6A" w:rsidP="00C73BB6">
      <w:pPr>
        <w:jc w:val="center"/>
        <w:rPr>
          <w:rFonts w:ascii="Times New Roman" w:hAnsi="Times New Roman" w:cs="Times New Roman"/>
          <w:sz w:val="24"/>
          <w:szCs w:val="24"/>
        </w:rPr>
      </w:pPr>
    </w:p>
    <w:sectPr w:rsidR="00055C6A" w:rsidSect="00B61E3D">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37DAD"/>
    <w:multiLevelType w:val="hybridMultilevel"/>
    <w:tmpl w:val="6AB4E706"/>
    <w:lvl w:ilvl="0" w:tplc="6C509AE6">
      <w:start w:val="1"/>
      <w:numFmt w:val="bullet"/>
      <w:lvlText w:val=""/>
      <w:lvlJc w:val="left"/>
      <w:pPr>
        <w:tabs>
          <w:tab w:val="num" w:pos="720"/>
        </w:tabs>
        <w:ind w:left="720" w:hanging="360"/>
      </w:pPr>
      <w:rPr>
        <w:rFonts w:ascii="Wingdings 2" w:hAnsi="Wingdings 2" w:hint="default"/>
      </w:rPr>
    </w:lvl>
    <w:lvl w:ilvl="1" w:tplc="0D8E5E7C" w:tentative="1">
      <w:start w:val="1"/>
      <w:numFmt w:val="bullet"/>
      <w:lvlText w:val=""/>
      <w:lvlJc w:val="left"/>
      <w:pPr>
        <w:tabs>
          <w:tab w:val="num" w:pos="1440"/>
        </w:tabs>
        <w:ind w:left="1440" w:hanging="360"/>
      </w:pPr>
      <w:rPr>
        <w:rFonts w:ascii="Wingdings 2" w:hAnsi="Wingdings 2" w:hint="default"/>
      </w:rPr>
    </w:lvl>
    <w:lvl w:ilvl="2" w:tplc="524ED380" w:tentative="1">
      <w:start w:val="1"/>
      <w:numFmt w:val="bullet"/>
      <w:lvlText w:val=""/>
      <w:lvlJc w:val="left"/>
      <w:pPr>
        <w:tabs>
          <w:tab w:val="num" w:pos="2160"/>
        </w:tabs>
        <w:ind w:left="2160" w:hanging="360"/>
      </w:pPr>
      <w:rPr>
        <w:rFonts w:ascii="Wingdings 2" w:hAnsi="Wingdings 2" w:hint="default"/>
      </w:rPr>
    </w:lvl>
    <w:lvl w:ilvl="3" w:tplc="694AD0FA" w:tentative="1">
      <w:start w:val="1"/>
      <w:numFmt w:val="bullet"/>
      <w:lvlText w:val=""/>
      <w:lvlJc w:val="left"/>
      <w:pPr>
        <w:tabs>
          <w:tab w:val="num" w:pos="2880"/>
        </w:tabs>
        <w:ind w:left="2880" w:hanging="360"/>
      </w:pPr>
      <w:rPr>
        <w:rFonts w:ascii="Wingdings 2" w:hAnsi="Wingdings 2" w:hint="default"/>
      </w:rPr>
    </w:lvl>
    <w:lvl w:ilvl="4" w:tplc="86F4DA08" w:tentative="1">
      <w:start w:val="1"/>
      <w:numFmt w:val="bullet"/>
      <w:lvlText w:val=""/>
      <w:lvlJc w:val="left"/>
      <w:pPr>
        <w:tabs>
          <w:tab w:val="num" w:pos="3600"/>
        </w:tabs>
        <w:ind w:left="3600" w:hanging="360"/>
      </w:pPr>
      <w:rPr>
        <w:rFonts w:ascii="Wingdings 2" w:hAnsi="Wingdings 2" w:hint="default"/>
      </w:rPr>
    </w:lvl>
    <w:lvl w:ilvl="5" w:tplc="F558DE14" w:tentative="1">
      <w:start w:val="1"/>
      <w:numFmt w:val="bullet"/>
      <w:lvlText w:val=""/>
      <w:lvlJc w:val="left"/>
      <w:pPr>
        <w:tabs>
          <w:tab w:val="num" w:pos="4320"/>
        </w:tabs>
        <w:ind w:left="4320" w:hanging="360"/>
      </w:pPr>
      <w:rPr>
        <w:rFonts w:ascii="Wingdings 2" w:hAnsi="Wingdings 2" w:hint="default"/>
      </w:rPr>
    </w:lvl>
    <w:lvl w:ilvl="6" w:tplc="4508D230" w:tentative="1">
      <w:start w:val="1"/>
      <w:numFmt w:val="bullet"/>
      <w:lvlText w:val=""/>
      <w:lvlJc w:val="left"/>
      <w:pPr>
        <w:tabs>
          <w:tab w:val="num" w:pos="5040"/>
        </w:tabs>
        <w:ind w:left="5040" w:hanging="360"/>
      </w:pPr>
      <w:rPr>
        <w:rFonts w:ascii="Wingdings 2" w:hAnsi="Wingdings 2" w:hint="default"/>
      </w:rPr>
    </w:lvl>
    <w:lvl w:ilvl="7" w:tplc="018A67E6" w:tentative="1">
      <w:start w:val="1"/>
      <w:numFmt w:val="bullet"/>
      <w:lvlText w:val=""/>
      <w:lvlJc w:val="left"/>
      <w:pPr>
        <w:tabs>
          <w:tab w:val="num" w:pos="5760"/>
        </w:tabs>
        <w:ind w:left="5760" w:hanging="360"/>
      </w:pPr>
      <w:rPr>
        <w:rFonts w:ascii="Wingdings 2" w:hAnsi="Wingdings 2" w:hint="default"/>
      </w:rPr>
    </w:lvl>
    <w:lvl w:ilvl="8" w:tplc="72DE4ED2" w:tentative="1">
      <w:start w:val="1"/>
      <w:numFmt w:val="bullet"/>
      <w:lvlText w:val=""/>
      <w:lvlJc w:val="left"/>
      <w:pPr>
        <w:tabs>
          <w:tab w:val="num" w:pos="6480"/>
        </w:tabs>
        <w:ind w:left="6480" w:hanging="360"/>
      </w:pPr>
      <w:rPr>
        <w:rFonts w:ascii="Wingdings 2" w:hAnsi="Wingdings 2" w:hint="default"/>
      </w:rPr>
    </w:lvl>
  </w:abstractNum>
  <w:abstractNum w:abstractNumId="1">
    <w:nsid w:val="118379A5"/>
    <w:multiLevelType w:val="hybridMultilevel"/>
    <w:tmpl w:val="DC32F9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1B2"/>
    <w:rsid w:val="00004297"/>
    <w:rsid w:val="00004B8F"/>
    <w:rsid w:val="000062C7"/>
    <w:rsid w:val="000076E0"/>
    <w:rsid w:val="000102CC"/>
    <w:rsid w:val="0001149D"/>
    <w:rsid w:val="00011C33"/>
    <w:rsid w:val="00012CAF"/>
    <w:rsid w:val="00013A63"/>
    <w:rsid w:val="00014A63"/>
    <w:rsid w:val="00014E79"/>
    <w:rsid w:val="00015396"/>
    <w:rsid w:val="00015518"/>
    <w:rsid w:val="00022F6B"/>
    <w:rsid w:val="00023E24"/>
    <w:rsid w:val="00024330"/>
    <w:rsid w:val="0002464C"/>
    <w:rsid w:val="000261E1"/>
    <w:rsid w:val="00026507"/>
    <w:rsid w:val="00026D13"/>
    <w:rsid w:val="00030252"/>
    <w:rsid w:val="00032226"/>
    <w:rsid w:val="0003610B"/>
    <w:rsid w:val="00036530"/>
    <w:rsid w:val="000367E4"/>
    <w:rsid w:val="00036903"/>
    <w:rsid w:val="000372A8"/>
    <w:rsid w:val="00037B04"/>
    <w:rsid w:val="000407DA"/>
    <w:rsid w:val="000458C0"/>
    <w:rsid w:val="00046ADA"/>
    <w:rsid w:val="00047AFF"/>
    <w:rsid w:val="00050082"/>
    <w:rsid w:val="00052A10"/>
    <w:rsid w:val="00053878"/>
    <w:rsid w:val="00054208"/>
    <w:rsid w:val="00055B57"/>
    <w:rsid w:val="00055C6A"/>
    <w:rsid w:val="00057679"/>
    <w:rsid w:val="0006073B"/>
    <w:rsid w:val="00060FD5"/>
    <w:rsid w:val="00061E35"/>
    <w:rsid w:val="00062DD6"/>
    <w:rsid w:val="000630FD"/>
    <w:rsid w:val="000631AF"/>
    <w:rsid w:val="00071230"/>
    <w:rsid w:val="00071A1C"/>
    <w:rsid w:val="0007213C"/>
    <w:rsid w:val="00077724"/>
    <w:rsid w:val="00077FB9"/>
    <w:rsid w:val="00080981"/>
    <w:rsid w:val="0008309E"/>
    <w:rsid w:val="0008389A"/>
    <w:rsid w:val="00084EAA"/>
    <w:rsid w:val="00085A09"/>
    <w:rsid w:val="000861FD"/>
    <w:rsid w:val="00086938"/>
    <w:rsid w:val="00086EED"/>
    <w:rsid w:val="0008753B"/>
    <w:rsid w:val="000878C5"/>
    <w:rsid w:val="000879DB"/>
    <w:rsid w:val="00090179"/>
    <w:rsid w:val="0009044A"/>
    <w:rsid w:val="000907FD"/>
    <w:rsid w:val="000910D1"/>
    <w:rsid w:val="00091BAD"/>
    <w:rsid w:val="000926F7"/>
    <w:rsid w:val="00092F96"/>
    <w:rsid w:val="00093256"/>
    <w:rsid w:val="00094EFF"/>
    <w:rsid w:val="00095C04"/>
    <w:rsid w:val="000968CF"/>
    <w:rsid w:val="00096F65"/>
    <w:rsid w:val="00097A46"/>
    <w:rsid w:val="000A0D8B"/>
    <w:rsid w:val="000A1286"/>
    <w:rsid w:val="000A1B6E"/>
    <w:rsid w:val="000A26C5"/>
    <w:rsid w:val="000A418A"/>
    <w:rsid w:val="000A41A8"/>
    <w:rsid w:val="000A5E50"/>
    <w:rsid w:val="000A6A93"/>
    <w:rsid w:val="000B4C92"/>
    <w:rsid w:val="000B5796"/>
    <w:rsid w:val="000B78A6"/>
    <w:rsid w:val="000B7AF5"/>
    <w:rsid w:val="000C08C1"/>
    <w:rsid w:val="000C5885"/>
    <w:rsid w:val="000C7194"/>
    <w:rsid w:val="000D16FD"/>
    <w:rsid w:val="000D21A8"/>
    <w:rsid w:val="000D42EE"/>
    <w:rsid w:val="000E15F7"/>
    <w:rsid w:val="000E2631"/>
    <w:rsid w:val="000E2BE2"/>
    <w:rsid w:val="000E2FCE"/>
    <w:rsid w:val="000E3CF5"/>
    <w:rsid w:val="000E419A"/>
    <w:rsid w:val="000E4892"/>
    <w:rsid w:val="000E6550"/>
    <w:rsid w:val="000E663C"/>
    <w:rsid w:val="000E68ED"/>
    <w:rsid w:val="000E7283"/>
    <w:rsid w:val="000F4417"/>
    <w:rsid w:val="000F48F2"/>
    <w:rsid w:val="000F5649"/>
    <w:rsid w:val="000F5B85"/>
    <w:rsid w:val="000F5BF0"/>
    <w:rsid w:val="000F6065"/>
    <w:rsid w:val="000F64E0"/>
    <w:rsid w:val="000F7AFA"/>
    <w:rsid w:val="0010173F"/>
    <w:rsid w:val="001022A0"/>
    <w:rsid w:val="00104769"/>
    <w:rsid w:val="001057D6"/>
    <w:rsid w:val="001067F9"/>
    <w:rsid w:val="00110588"/>
    <w:rsid w:val="0011065A"/>
    <w:rsid w:val="00111512"/>
    <w:rsid w:val="00112E9E"/>
    <w:rsid w:val="00112EBE"/>
    <w:rsid w:val="00113481"/>
    <w:rsid w:val="001137C6"/>
    <w:rsid w:val="0011432A"/>
    <w:rsid w:val="00122C49"/>
    <w:rsid w:val="001261CC"/>
    <w:rsid w:val="00126B04"/>
    <w:rsid w:val="001278C2"/>
    <w:rsid w:val="00127A15"/>
    <w:rsid w:val="00130B9A"/>
    <w:rsid w:val="00131979"/>
    <w:rsid w:val="00131E58"/>
    <w:rsid w:val="00131E6A"/>
    <w:rsid w:val="00132361"/>
    <w:rsid w:val="00135318"/>
    <w:rsid w:val="00136D7E"/>
    <w:rsid w:val="001377E8"/>
    <w:rsid w:val="00137B26"/>
    <w:rsid w:val="00140336"/>
    <w:rsid w:val="00140C51"/>
    <w:rsid w:val="0014143D"/>
    <w:rsid w:val="001442D9"/>
    <w:rsid w:val="001449F9"/>
    <w:rsid w:val="0014528B"/>
    <w:rsid w:val="0014553C"/>
    <w:rsid w:val="00146A69"/>
    <w:rsid w:val="0015177F"/>
    <w:rsid w:val="00151FE6"/>
    <w:rsid w:val="00154184"/>
    <w:rsid w:val="00154DAB"/>
    <w:rsid w:val="0015796B"/>
    <w:rsid w:val="001614A4"/>
    <w:rsid w:val="00162A92"/>
    <w:rsid w:val="00162AD9"/>
    <w:rsid w:val="00163A51"/>
    <w:rsid w:val="00164EDE"/>
    <w:rsid w:val="001654CC"/>
    <w:rsid w:val="0016557B"/>
    <w:rsid w:val="001659C3"/>
    <w:rsid w:val="0017003C"/>
    <w:rsid w:val="001702F3"/>
    <w:rsid w:val="00170509"/>
    <w:rsid w:val="00172660"/>
    <w:rsid w:val="00173B79"/>
    <w:rsid w:val="00176990"/>
    <w:rsid w:val="001775EB"/>
    <w:rsid w:val="00177963"/>
    <w:rsid w:val="0018128B"/>
    <w:rsid w:val="00181CE1"/>
    <w:rsid w:val="001826FF"/>
    <w:rsid w:val="001827A0"/>
    <w:rsid w:val="00182F8C"/>
    <w:rsid w:val="00183375"/>
    <w:rsid w:val="00183653"/>
    <w:rsid w:val="001839F1"/>
    <w:rsid w:val="00183CA8"/>
    <w:rsid w:val="00183E39"/>
    <w:rsid w:val="001851BA"/>
    <w:rsid w:val="00187A8F"/>
    <w:rsid w:val="001906FB"/>
    <w:rsid w:val="00191058"/>
    <w:rsid w:val="001920A9"/>
    <w:rsid w:val="00194FC6"/>
    <w:rsid w:val="001978CE"/>
    <w:rsid w:val="00197EF2"/>
    <w:rsid w:val="001A07C5"/>
    <w:rsid w:val="001A09E6"/>
    <w:rsid w:val="001A3C8E"/>
    <w:rsid w:val="001A4595"/>
    <w:rsid w:val="001A4C53"/>
    <w:rsid w:val="001A7978"/>
    <w:rsid w:val="001B002E"/>
    <w:rsid w:val="001B06EB"/>
    <w:rsid w:val="001B09D3"/>
    <w:rsid w:val="001B14D6"/>
    <w:rsid w:val="001B1BF7"/>
    <w:rsid w:val="001B40FA"/>
    <w:rsid w:val="001B4637"/>
    <w:rsid w:val="001B65E5"/>
    <w:rsid w:val="001B7AFB"/>
    <w:rsid w:val="001B7F69"/>
    <w:rsid w:val="001C0721"/>
    <w:rsid w:val="001C1E1B"/>
    <w:rsid w:val="001C45BB"/>
    <w:rsid w:val="001C45C7"/>
    <w:rsid w:val="001C4D74"/>
    <w:rsid w:val="001C6351"/>
    <w:rsid w:val="001C68E1"/>
    <w:rsid w:val="001C7382"/>
    <w:rsid w:val="001C73C3"/>
    <w:rsid w:val="001D0AA2"/>
    <w:rsid w:val="001D631B"/>
    <w:rsid w:val="001D63FB"/>
    <w:rsid w:val="001E0485"/>
    <w:rsid w:val="001E0A2B"/>
    <w:rsid w:val="001E1EA8"/>
    <w:rsid w:val="001E2ED8"/>
    <w:rsid w:val="001E311C"/>
    <w:rsid w:val="001E32BC"/>
    <w:rsid w:val="001E71E5"/>
    <w:rsid w:val="001E7330"/>
    <w:rsid w:val="001E7359"/>
    <w:rsid w:val="001E7FCC"/>
    <w:rsid w:val="001F10A7"/>
    <w:rsid w:val="001F145B"/>
    <w:rsid w:val="001F1805"/>
    <w:rsid w:val="001F2063"/>
    <w:rsid w:val="001F2315"/>
    <w:rsid w:val="001F426B"/>
    <w:rsid w:val="001F42DB"/>
    <w:rsid w:val="001F63A2"/>
    <w:rsid w:val="001F7ADD"/>
    <w:rsid w:val="001F7DA5"/>
    <w:rsid w:val="002008A8"/>
    <w:rsid w:val="00200CB7"/>
    <w:rsid w:val="0020116A"/>
    <w:rsid w:val="002032E2"/>
    <w:rsid w:val="00204C58"/>
    <w:rsid w:val="00211414"/>
    <w:rsid w:val="002115BA"/>
    <w:rsid w:val="00215A33"/>
    <w:rsid w:val="00215B14"/>
    <w:rsid w:val="00215CBC"/>
    <w:rsid w:val="00215CD0"/>
    <w:rsid w:val="00216835"/>
    <w:rsid w:val="002169DA"/>
    <w:rsid w:val="00222903"/>
    <w:rsid w:val="002229A4"/>
    <w:rsid w:val="00222DDB"/>
    <w:rsid w:val="00222E9A"/>
    <w:rsid w:val="002244F9"/>
    <w:rsid w:val="00224E54"/>
    <w:rsid w:val="00226B3A"/>
    <w:rsid w:val="00233BF5"/>
    <w:rsid w:val="002342B2"/>
    <w:rsid w:val="00236324"/>
    <w:rsid w:val="002363B5"/>
    <w:rsid w:val="00236972"/>
    <w:rsid w:val="0023719C"/>
    <w:rsid w:val="002376F8"/>
    <w:rsid w:val="00241B2F"/>
    <w:rsid w:val="00241F89"/>
    <w:rsid w:val="002428E4"/>
    <w:rsid w:val="002443AB"/>
    <w:rsid w:val="00244404"/>
    <w:rsid w:val="00244786"/>
    <w:rsid w:val="00244B20"/>
    <w:rsid w:val="00245DBC"/>
    <w:rsid w:val="0024609B"/>
    <w:rsid w:val="00250D0C"/>
    <w:rsid w:val="0025243E"/>
    <w:rsid w:val="002547DE"/>
    <w:rsid w:val="0025660B"/>
    <w:rsid w:val="00257453"/>
    <w:rsid w:val="00260C99"/>
    <w:rsid w:val="00263A00"/>
    <w:rsid w:val="00263AB5"/>
    <w:rsid w:val="00263FBA"/>
    <w:rsid w:val="00264BE6"/>
    <w:rsid w:val="00265898"/>
    <w:rsid w:val="0026646E"/>
    <w:rsid w:val="0027063B"/>
    <w:rsid w:val="002709A8"/>
    <w:rsid w:val="00271AE9"/>
    <w:rsid w:val="00275FB3"/>
    <w:rsid w:val="00281AFD"/>
    <w:rsid w:val="002820DD"/>
    <w:rsid w:val="002826E2"/>
    <w:rsid w:val="002834CA"/>
    <w:rsid w:val="00285C0D"/>
    <w:rsid w:val="00286799"/>
    <w:rsid w:val="00290422"/>
    <w:rsid w:val="00291AD8"/>
    <w:rsid w:val="00292B9C"/>
    <w:rsid w:val="002937BF"/>
    <w:rsid w:val="00293897"/>
    <w:rsid w:val="00293B3C"/>
    <w:rsid w:val="00295A8A"/>
    <w:rsid w:val="00295AD4"/>
    <w:rsid w:val="002A03A4"/>
    <w:rsid w:val="002A06AC"/>
    <w:rsid w:val="002A1046"/>
    <w:rsid w:val="002A1AB5"/>
    <w:rsid w:val="002A2E8F"/>
    <w:rsid w:val="002A3A5C"/>
    <w:rsid w:val="002A4E7F"/>
    <w:rsid w:val="002B2725"/>
    <w:rsid w:val="002B3B4A"/>
    <w:rsid w:val="002B3B5F"/>
    <w:rsid w:val="002B4BBC"/>
    <w:rsid w:val="002B5DC0"/>
    <w:rsid w:val="002B7658"/>
    <w:rsid w:val="002B76E5"/>
    <w:rsid w:val="002B7BF2"/>
    <w:rsid w:val="002C03B3"/>
    <w:rsid w:val="002C50B9"/>
    <w:rsid w:val="002C5C6D"/>
    <w:rsid w:val="002C74B3"/>
    <w:rsid w:val="002D0D54"/>
    <w:rsid w:val="002D1242"/>
    <w:rsid w:val="002D31BC"/>
    <w:rsid w:val="002D78BB"/>
    <w:rsid w:val="002D7DE8"/>
    <w:rsid w:val="002E11CE"/>
    <w:rsid w:val="002E36A0"/>
    <w:rsid w:val="002E42C8"/>
    <w:rsid w:val="002E4453"/>
    <w:rsid w:val="002E55FC"/>
    <w:rsid w:val="002E56CB"/>
    <w:rsid w:val="002E6D83"/>
    <w:rsid w:val="002E7397"/>
    <w:rsid w:val="002F0312"/>
    <w:rsid w:val="002F0407"/>
    <w:rsid w:val="002F3A37"/>
    <w:rsid w:val="002F4CCD"/>
    <w:rsid w:val="002F62AF"/>
    <w:rsid w:val="002F6561"/>
    <w:rsid w:val="002F6847"/>
    <w:rsid w:val="00300CA7"/>
    <w:rsid w:val="0030110E"/>
    <w:rsid w:val="0030151C"/>
    <w:rsid w:val="00303B37"/>
    <w:rsid w:val="00305C32"/>
    <w:rsid w:val="00306D23"/>
    <w:rsid w:val="00310FA6"/>
    <w:rsid w:val="0031247D"/>
    <w:rsid w:val="00312A28"/>
    <w:rsid w:val="00313A3E"/>
    <w:rsid w:val="00314860"/>
    <w:rsid w:val="003153FD"/>
    <w:rsid w:val="00315FDF"/>
    <w:rsid w:val="00317ADA"/>
    <w:rsid w:val="00320C11"/>
    <w:rsid w:val="003212AB"/>
    <w:rsid w:val="00321A6B"/>
    <w:rsid w:val="00321D5E"/>
    <w:rsid w:val="00321DBE"/>
    <w:rsid w:val="00321F14"/>
    <w:rsid w:val="00323784"/>
    <w:rsid w:val="00323D72"/>
    <w:rsid w:val="003259AF"/>
    <w:rsid w:val="003309E4"/>
    <w:rsid w:val="003314AB"/>
    <w:rsid w:val="0033208B"/>
    <w:rsid w:val="00333ECF"/>
    <w:rsid w:val="00335F0C"/>
    <w:rsid w:val="00337124"/>
    <w:rsid w:val="003400F2"/>
    <w:rsid w:val="003422E8"/>
    <w:rsid w:val="00342C4B"/>
    <w:rsid w:val="00343F71"/>
    <w:rsid w:val="0034457E"/>
    <w:rsid w:val="0034708C"/>
    <w:rsid w:val="00347AC2"/>
    <w:rsid w:val="00350B8B"/>
    <w:rsid w:val="00351983"/>
    <w:rsid w:val="0035493E"/>
    <w:rsid w:val="0035794F"/>
    <w:rsid w:val="00357CB9"/>
    <w:rsid w:val="0036392B"/>
    <w:rsid w:val="00363C30"/>
    <w:rsid w:val="00365031"/>
    <w:rsid w:val="00365595"/>
    <w:rsid w:val="00370904"/>
    <w:rsid w:val="00374547"/>
    <w:rsid w:val="00375B56"/>
    <w:rsid w:val="00380139"/>
    <w:rsid w:val="00381C45"/>
    <w:rsid w:val="00384B9F"/>
    <w:rsid w:val="00386A7B"/>
    <w:rsid w:val="00386E18"/>
    <w:rsid w:val="0038726E"/>
    <w:rsid w:val="003911D2"/>
    <w:rsid w:val="00392547"/>
    <w:rsid w:val="003929A2"/>
    <w:rsid w:val="0039324B"/>
    <w:rsid w:val="00393258"/>
    <w:rsid w:val="00394066"/>
    <w:rsid w:val="003955CD"/>
    <w:rsid w:val="0039692B"/>
    <w:rsid w:val="003979FB"/>
    <w:rsid w:val="00397D82"/>
    <w:rsid w:val="003A0730"/>
    <w:rsid w:val="003A20F0"/>
    <w:rsid w:val="003A312A"/>
    <w:rsid w:val="003A3543"/>
    <w:rsid w:val="003A3A5D"/>
    <w:rsid w:val="003A3D2D"/>
    <w:rsid w:val="003A6EC3"/>
    <w:rsid w:val="003A71F7"/>
    <w:rsid w:val="003A7966"/>
    <w:rsid w:val="003B16F5"/>
    <w:rsid w:val="003B1A03"/>
    <w:rsid w:val="003B2B65"/>
    <w:rsid w:val="003B3A0F"/>
    <w:rsid w:val="003B5116"/>
    <w:rsid w:val="003B5C46"/>
    <w:rsid w:val="003B7096"/>
    <w:rsid w:val="003C0D64"/>
    <w:rsid w:val="003C2E28"/>
    <w:rsid w:val="003C3CDA"/>
    <w:rsid w:val="003C43B3"/>
    <w:rsid w:val="003C4ACB"/>
    <w:rsid w:val="003C5699"/>
    <w:rsid w:val="003D0C16"/>
    <w:rsid w:val="003D0D59"/>
    <w:rsid w:val="003D1584"/>
    <w:rsid w:val="003D4B77"/>
    <w:rsid w:val="003D5FCA"/>
    <w:rsid w:val="003D6790"/>
    <w:rsid w:val="003D6F59"/>
    <w:rsid w:val="003E2094"/>
    <w:rsid w:val="003E21CA"/>
    <w:rsid w:val="003E388B"/>
    <w:rsid w:val="003E454A"/>
    <w:rsid w:val="003E4FED"/>
    <w:rsid w:val="003E56F9"/>
    <w:rsid w:val="003E6F33"/>
    <w:rsid w:val="003E7364"/>
    <w:rsid w:val="003F0404"/>
    <w:rsid w:val="003F0B50"/>
    <w:rsid w:val="003F1239"/>
    <w:rsid w:val="003F1592"/>
    <w:rsid w:val="003F2726"/>
    <w:rsid w:val="003F395E"/>
    <w:rsid w:val="003F3DFB"/>
    <w:rsid w:val="003F5C3A"/>
    <w:rsid w:val="003F6B03"/>
    <w:rsid w:val="00402AB2"/>
    <w:rsid w:val="004032F6"/>
    <w:rsid w:val="004042A5"/>
    <w:rsid w:val="00405392"/>
    <w:rsid w:val="00405944"/>
    <w:rsid w:val="00407502"/>
    <w:rsid w:val="00410ABA"/>
    <w:rsid w:val="00410E9D"/>
    <w:rsid w:val="00411321"/>
    <w:rsid w:val="004121AD"/>
    <w:rsid w:val="0041382A"/>
    <w:rsid w:val="00413906"/>
    <w:rsid w:val="00414CC7"/>
    <w:rsid w:val="00416ABE"/>
    <w:rsid w:val="00416D59"/>
    <w:rsid w:val="00417369"/>
    <w:rsid w:val="00420A0B"/>
    <w:rsid w:val="004226D9"/>
    <w:rsid w:val="0042424C"/>
    <w:rsid w:val="00424A32"/>
    <w:rsid w:val="00426092"/>
    <w:rsid w:val="00427752"/>
    <w:rsid w:val="004301B8"/>
    <w:rsid w:val="00430220"/>
    <w:rsid w:val="00431210"/>
    <w:rsid w:val="00432AB1"/>
    <w:rsid w:val="00433953"/>
    <w:rsid w:val="00433EB4"/>
    <w:rsid w:val="00434EF1"/>
    <w:rsid w:val="00436BC8"/>
    <w:rsid w:val="0044041F"/>
    <w:rsid w:val="00441DA6"/>
    <w:rsid w:val="004421B0"/>
    <w:rsid w:val="00443198"/>
    <w:rsid w:val="0044461F"/>
    <w:rsid w:val="004459E0"/>
    <w:rsid w:val="00445E65"/>
    <w:rsid w:val="004469D9"/>
    <w:rsid w:val="00447926"/>
    <w:rsid w:val="00447BE4"/>
    <w:rsid w:val="00447C53"/>
    <w:rsid w:val="004511C6"/>
    <w:rsid w:val="004533D0"/>
    <w:rsid w:val="00454EC3"/>
    <w:rsid w:val="00457729"/>
    <w:rsid w:val="004652BC"/>
    <w:rsid w:val="004662A6"/>
    <w:rsid w:val="0046747E"/>
    <w:rsid w:val="00467E60"/>
    <w:rsid w:val="0047336F"/>
    <w:rsid w:val="0047472C"/>
    <w:rsid w:val="004753CF"/>
    <w:rsid w:val="0047555C"/>
    <w:rsid w:val="00475773"/>
    <w:rsid w:val="00475B39"/>
    <w:rsid w:val="00477E85"/>
    <w:rsid w:val="004804D3"/>
    <w:rsid w:val="004806B5"/>
    <w:rsid w:val="00480C7D"/>
    <w:rsid w:val="004828E6"/>
    <w:rsid w:val="0048332A"/>
    <w:rsid w:val="00483F70"/>
    <w:rsid w:val="00484A64"/>
    <w:rsid w:val="00484C22"/>
    <w:rsid w:val="00485B32"/>
    <w:rsid w:val="0049100F"/>
    <w:rsid w:val="004974DB"/>
    <w:rsid w:val="004A5D2C"/>
    <w:rsid w:val="004A65CF"/>
    <w:rsid w:val="004B0F6D"/>
    <w:rsid w:val="004B1AEA"/>
    <w:rsid w:val="004B1B8F"/>
    <w:rsid w:val="004B1BCD"/>
    <w:rsid w:val="004B2721"/>
    <w:rsid w:val="004B3042"/>
    <w:rsid w:val="004B424E"/>
    <w:rsid w:val="004B4B17"/>
    <w:rsid w:val="004B5510"/>
    <w:rsid w:val="004B56A8"/>
    <w:rsid w:val="004B56EB"/>
    <w:rsid w:val="004B63DD"/>
    <w:rsid w:val="004B682F"/>
    <w:rsid w:val="004B778C"/>
    <w:rsid w:val="004B782C"/>
    <w:rsid w:val="004C01F2"/>
    <w:rsid w:val="004C0772"/>
    <w:rsid w:val="004C18A4"/>
    <w:rsid w:val="004C1A55"/>
    <w:rsid w:val="004C5C81"/>
    <w:rsid w:val="004C69E4"/>
    <w:rsid w:val="004D0226"/>
    <w:rsid w:val="004D1D07"/>
    <w:rsid w:val="004D2879"/>
    <w:rsid w:val="004D33D1"/>
    <w:rsid w:val="004D36BC"/>
    <w:rsid w:val="004D4EA0"/>
    <w:rsid w:val="004D69B7"/>
    <w:rsid w:val="004D6D1A"/>
    <w:rsid w:val="004D72C3"/>
    <w:rsid w:val="004D79D5"/>
    <w:rsid w:val="004E1741"/>
    <w:rsid w:val="004E1D15"/>
    <w:rsid w:val="004E2C3F"/>
    <w:rsid w:val="004E2DAF"/>
    <w:rsid w:val="004E33F3"/>
    <w:rsid w:val="004E3635"/>
    <w:rsid w:val="004E4332"/>
    <w:rsid w:val="004E4653"/>
    <w:rsid w:val="004E4760"/>
    <w:rsid w:val="004E58AE"/>
    <w:rsid w:val="004E5CC2"/>
    <w:rsid w:val="004E5EF6"/>
    <w:rsid w:val="004F06CF"/>
    <w:rsid w:val="004F3248"/>
    <w:rsid w:val="004F393B"/>
    <w:rsid w:val="004F39FD"/>
    <w:rsid w:val="004F3B58"/>
    <w:rsid w:val="004F4609"/>
    <w:rsid w:val="004F519D"/>
    <w:rsid w:val="004F5B23"/>
    <w:rsid w:val="005015F8"/>
    <w:rsid w:val="005019F4"/>
    <w:rsid w:val="00502892"/>
    <w:rsid w:val="00503677"/>
    <w:rsid w:val="00503B8D"/>
    <w:rsid w:val="00505AB0"/>
    <w:rsid w:val="00507A6B"/>
    <w:rsid w:val="0051027F"/>
    <w:rsid w:val="00510875"/>
    <w:rsid w:val="005113B3"/>
    <w:rsid w:val="005127B4"/>
    <w:rsid w:val="005129C0"/>
    <w:rsid w:val="00513DD0"/>
    <w:rsid w:val="005154D9"/>
    <w:rsid w:val="00515981"/>
    <w:rsid w:val="005206D6"/>
    <w:rsid w:val="00521368"/>
    <w:rsid w:val="0052427B"/>
    <w:rsid w:val="00525B87"/>
    <w:rsid w:val="005276C0"/>
    <w:rsid w:val="00527BC3"/>
    <w:rsid w:val="00527DF3"/>
    <w:rsid w:val="005306C6"/>
    <w:rsid w:val="00533F6A"/>
    <w:rsid w:val="0053532C"/>
    <w:rsid w:val="005359D4"/>
    <w:rsid w:val="005361FA"/>
    <w:rsid w:val="005410AE"/>
    <w:rsid w:val="00541FB6"/>
    <w:rsid w:val="00544E35"/>
    <w:rsid w:val="0054645C"/>
    <w:rsid w:val="00551A74"/>
    <w:rsid w:val="00552132"/>
    <w:rsid w:val="00553304"/>
    <w:rsid w:val="00554FD9"/>
    <w:rsid w:val="005562E3"/>
    <w:rsid w:val="00560AA1"/>
    <w:rsid w:val="0056280C"/>
    <w:rsid w:val="005628EA"/>
    <w:rsid w:val="005644E0"/>
    <w:rsid w:val="00571C10"/>
    <w:rsid w:val="00572DC2"/>
    <w:rsid w:val="0057371A"/>
    <w:rsid w:val="00573AA9"/>
    <w:rsid w:val="00577388"/>
    <w:rsid w:val="00577BBF"/>
    <w:rsid w:val="00580A7E"/>
    <w:rsid w:val="00581EDD"/>
    <w:rsid w:val="00582221"/>
    <w:rsid w:val="005826D7"/>
    <w:rsid w:val="00584366"/>
    <w:rsid w:val="0058480E"/>
    <w:rsid w:val="00584E07"/>
    <w:rsid w:val="00586497"/>
    <w:rsid w:val="0059250D"/>
    <w:rsid w:val="00593B35"/>
    <w:rsid w:val="00595293"/>
    <w:rsid w:val="00597867"/>
    <w:rsid w:val="005A0CC0"/>
    <w:rsid w:val="005A1077"/>
    <w:rsid w:val="005A3F1F"/>
    <w:rsid w:val="005A413C"/>
    <w:rsid w:val="005A6539"/>
    <w:rsid w:val="005B12E5"/>
    <w:rsid w:val="005B133F"/>
    <w:rsid w:val="005B50AF"/>
    <w:rsid w:val="005C070F"/>
    <w:rsid w:val="005C0C03"/>
    <w:rsid w:val="005C155B"/>
    <w:rsid w:val="005C3229"/>
    <w:rsid w:val="005C3A38"/>
    <w:rsid w:val="005C4DAA"/>
    <w:rsid w:val="005C50A4"/>
    <w:rsid w:val="005C5286"/>
    <w:rsid w:val="005C6E64"/>
    <w:rsid w:val="005D0626"/>
    <w:rsid w:val="005D3BCB"/>
    <w:rsid w:val="005D458E"/>
    <w:rsid w:val="005D47FF"/>
    <w:rsid w:val="005D6958"/>
    <w:rsid w:val="005D7D15"/>
    <w:rsid w:val="005E08BD"/>
    <w:rsid w:val="005E08EE"/>
    <w:rsid w:val="005E1069"/>
    <w:rsid w:val="005E1B86"/>
    <w:rsid w:val="005E2B23"/>
    <w:rsid w:val="005E30A8"/>
    <w:rsid w:val="005E3EC6"/>
    <w:rsid w:val="005E5807"/>
    <w:rsid w:val="005E6FBE"/>
    <w:rsid w:val="005E7963"/>
    <w:rsid w:val="005F0890"/>
    <w:rsid w:val="005F102B"/>
    <w:rsid w:val="005F14D8"/>
    <w:rsid w:val="005F1A1D"/>
    <w:rsid w:val="005F2FA8"/>
    <w:rsid w:val="005F4025"/>
    <w:rsid w:val="005F5244"/>
    <w:rsid w:val="005F5AE7"/>
    <w:rsid w:val="005F6126"/>
    <w:rsid w:val="005F653F"/>
    <w:rsid w:val="005F7978"/>
    <w:rsid w:val="00602557"/>
    <w:rsid w:val="00602F18"/>
    <w:rsid w:val="00604AE4"/>
    <w:rsid w:val="00604B20"/>
    <w:rsid w:val="006050EA"/>
    <w:rsid w:val="0060621F"/>
    <w:rsid w:val="00611C03"/>
    <w:rsid w:val="0061264B"/>
    <w:rsid w:val="00612BDF"/>
    <w:rsid w:val="00612E7E"/>
    <w:rsid w:val="0061360C"/>
    <w:rsid w:val="00614102"/>
    <w:rsid w:val="00614B7F"/>
    <w:rsid w:val="00614DFD"/>
    <w:rsid w:val="00614E44"/>
    <w:rsid w:val="0061639E"/>
    <w:rsid w:val="006177D1"/>
    <w:rsid w:val="0062077C"/>
    <w:rsid w:val="006209B5"/>
    <w:rsid w:val="00621D22"/>
    <w:rsid w:val="00621D24"/>
    <w:rsid w:val="00622B44"/>
    <w:rsid w:val="00623498"/>
    <w:rsid w:val="006252E7"/>
    <w:rsid w:val="006262C4"/>
    <w:rsid w:val="00627ABD"/>
    <w:rsid w:val="00627FEB"/>
    <w:rsid w:val="00631C1D"/>
    <w:rsid w:val="00632E64"/>
    <w:rsid w:val="00633610"/>
    <w:rsid w:val="00634DCA"/>
    <w:rsid w:val="006368D7"/>
    <w:rsid w:val="006372E6"/>
    <w:rsid w:val="00637BAA"/>
    <w:rsid w:val="006410C1"/>
    <w:rsid w:val="00641C13"/>
    <w:rsid w:val="00642BCC"/>
    <w:rsid w:val="0064354A"/>
    <w:rsid w:val="0064369E"/>
    <w:rsid w:val="00645A05"/>
    <w:rsid w:val="00650470"/>
    <w:rsid w:val="006506BE"/>
    <w:rsid w:val="00654959"/>
    <w:rsid w:val="00654D5B"/>
    <w:rsid w:val="0065521E"/>
    <w:rsid w:val="00655B61"/>
    <w:rsid w:val="006566CA"/>
    <w:rsid w:val="00662CE1"/>
    <w:rsid w:val="00663105"/>
    <w:rsid w:val="006662D5"/>
    <w:rsid w:val="00666305"/>
    <w:rsid w:val="006667BC"/>
    <w:rsid w:val="006674EB"/>
    <w:rsid w:val="006679AD"/>
    <w:rsid w:val="006726EC"/>
    <w:rsid w:val="00672F55"/>
    <w:rsid w:val="00673131"/>
    <w:rsid w:val="00674670"/>
    <w:rsid w:val="0067499B"/>
    <w:rsid w:val="00674FFE"/>
    <w:rsid w:val="0067677C"/>
    <w:rsid w:val="006774A1"/>
    <w:rsid w:val="00677A29"/>
    <w:rsid w:val="00677C8E"/>
    <w:rsid w:val="00677F45"/>
    <w:rsid w:val="0068010C"/>
    <w:rsid w:val="00682E65"/>
    <w:rsid w:val="00682FB1"/>
    <w:rsid w:val="0068443C"/>
    <w:rsid w:val="00687379"/>
    <w:rsid w:val="00690C2B"/>
    <w:rsid w:val="00691062"/>
    <w:rsid w:val="0069196E"/>
    <w:rsid w:val="006921EE"/>
    <w:rsid w:val="00692B0D"/>
    <w:rsid w:val="00693A2F"/>
    <w:rsid w:val="00694131"/>
    <w:rsid w:val="006941BD"/>
    <w:rsid w:val="0069611A"/>
    <w:rsid w:val="00697EFA"/>
    <w:rsid w:val="00697F30"/>
    <w:rsid w:val="006A0A34"/>
    <w:rsid w:val="006A2588"/>
    <w:rsid w:val="006A390A"/>
    <w:rsid w:val="006A4F27"/>
    <w:rsid w:val="006A4F4E"/>
    <w:rsid w:val="006A5778"/>
    <w:rsid w:val="006A633E"/>
    <w:rsid w:val="006A7921"/>
    <w:rsid w:val="006A7C00"/>
    <w:rsid w:val="006B07C7"/>
    <w:rsid w:val="006B0F8F"/>
    <w:rsid w:val="006B11C5"/>
    <w:rsid w:val="006B317B"/>
    <w:rsid w:val="006B3A0C"/>
    <w:rsid w:val="006B74E6"/>
    <w:rsid w:val="006C1317"/>
    <w:rsid w:val="006C1824"/>
    <w:rsid w:val="006C2FD1"/>
    <w:rsid w:val="006C4E29"/>
    <w:rsid w:val="006C52CF"/>
    <w:rsid w:val="006C5930"/>
    <w:rsid w:val="006C5CC9"/>
    <w:rsid w:val="006D04AA"/>
    <w:rsid w:val="006D167F"/>
    <w:rsid w:val="006D189F"/>
    <w:rsid w:val="006D287D"/>
    <w:rsid w:val="006D3494"/>
    <w:rsid w:val="006D45A2"/>
    <w:rsid w:val="006D504C"/>
    <w:rsid w:val="006D5C37"/>
    <w:rsid w:val="006D6E81"/>
    <w:rsid w:val="006D7E3B"/>
    <w:rsid w:val="006E0376"/>
    <w:rsid w:val="006E1D0A"/>
    <w:rsid w:val="006E1E02"/>
    <w:rsid w:val="006E29A6"/>
    <w:rsid w:val="006E461F"/>
    <w:rsid w:val="006E4A74"/>
    <w:rsid w:val="006E5DE6"/>
    <w:rsid w:val="006F0851"/>
    <w:rsid w:val="006F693F"/>
    <w:rsid w:val="0070335A"/>
    <w:rsid w:val="00717A70"/>
    <w:rsid w:val="0072059C"/>
    <w:rsid w:val="00720810"/>
    <w:rsid w:val="00721077"/>
    <w:rsid w:val="00722979"/>
    <w:rsid w:val="007263DB"/>
    <w:rsid w:val="00726EA7"/>
    <w:rsid w:val="007301A3"/>
    <w:rsid w:val="00730688"/>
    <w:rsid w:val="007312DF"/>
    <w:rsid w:val="0073281B"/>
    <w:rsid w:val="00732861"/>
    <w:rsid w:val="007329F1"/>
    <w:rsid w:val="00732AA7"/>
    <w:rsid w:val="00732D7C"/>
    <w:rsid w:val="00732E26"/>
    <w:rsid w:val="007335FA"/>
    <w:rsid w:val="00733867"/>
    <w:rsid w:val="0073707D"/>
    <w:rsid w:val="00737AD9"/>
    <w:rsid w:val="00740E23"/>
    <w:rsid w:val="00741609"/>
    <w:rsid w:val="0074176C"/>
    <w:rsid w:val="007417ED"/>
    <w:rsid w:val="00741D65"/>
    <w:rsid w:val="00742AE3"/>
    <w:rsid w:val="00743614"/>
    <w:rsid w:val="007447B1"/>
    <w:rsid w:val="00753A94"/>
    <w:rsid w:val="00753EF1"/>
    <w:rsid w:val="0075406F"/>
    <w:rsid w:val="00757B46"/>
    <w:rsid w:val="00757ED2"/>
    <w:rsid w:val="00760202"/>
    <w:rsid w:val="007621D1"/>
    <w:rsid w:val="00762663"/>
    <w:rsid w:val="00765EAE"/>
    <w:rsid w:val="0077045D"/>
    <w:rsid w:val="0077418E"/>
    <w:rsid w:val="00774752"/>
    <w:rsid w:val="007759B6"/>
    <w:rsid w:val="00775DE2"/>
    <w:rsid w:val="0078082C"/>
    <w:rsid w:val="00781DBB"/>
    <w:rsid w:val="00782985"/>
    <w:rsid w:val="007834BA"/>
    <w:rsid w:val="0078440E"/>
    <w:rsid w:val="007857CB"/>
    <w:rsid w:val="00790EF1"/>
    <w:rsid w:val="00791CAD"/>
    <w:rsid w:val="007927D7"/>
    <w:rsid w:val="007933F2"/>
    <w:rsid w:val="00793DE4"/>
    <w:rsid w:val="00794EF0"/>
    <w:rsid w:val="00796171"/>
    <w:rsid w:val="00797174"/>
    <w:rsid w:val="007974F5"/>
    <w:rsid w:val="007A2DFC"/>
    <w:rsid w:val="007A4203"/>
    <w:rsid w:val="007A5B8F"/>
    <w:rsid w:val="007A6188"/>
    <w:rsid w:val="007A6902"/>
    <w:rsid w:val="007A7396"/>
    <w:rsid w:val="007B35D8"/>
    <w:rsid w:val="007B47AF"/>
    <w:rsid w:val="007B6190"/>
    <w:rsid w:val="007B6652"/>
    <w:rsid w:val="007C0093"/>
    <w:rsid w:val="007C102F"/>
    <w:rsid w:val="007C22AA"/>
    <w:rsid w:val="007C4603"/>
    <w:rsid w:val="007C5986"/>
    <w:rsid w:val="007C6145"/>
    <w:rsid w:val="007C6529"/>
    <w:rsid w:val="007C7163"/>
    <w:rsid w:val="007D2CBC"/>
    <w:rsid w:val="007D4002"/>
    <w:rsid w:val="007D4C3B"/>
    <w:rsid w:val="007D4F2C"/>
    <w:rsid w:val="007D6F7C"/>
    <w:rsid w:val="007D7841"/>
    <w:rsid w:val="007D7979"/>
    <w:rsid w:val="007E0909"/>
    <w:rsid w:val="007E0978"/>
    <w:rsid w:val="007E13C1"/>
    <w:rsid w:val="007E185E"/>
    <w:rsid w:val="007E1DA3"/>
    <w:rsid w:val="007E4412"/>
    <w:rsid w:val="007E589D"/>
    <w:rsid w:val="007F1ADC"/>
    <w:rsid w:val="007F3284"/>
    <w:rsid w:val="007F4691"/>
    <w:rsid w:val="007F63E6"/>
    <w:rsid w:val="007F7AB2"/>
    <w:rsid w:val="00801679"/>
    <w:rsid w:val="00801CC9"/>
    <w:rsid w:val="008027C9"/>
    <w:rsid w:val="00803FBD"/>
    <w:rsid w:val="00811593"/>
    <w:rsid w:val="0081224A"/>
    <w:rsid w:val="00812811"/>
    <w:rsid w:val="00813B57"/>
    <w:rsid w:val="00817741"/>
    <w:rsid w:val="00820A7A"/>
    <w:rsid w:val="00820AC8"/>
    <w:rsid w:val="00822686"/>
    <w:rsid w:val="00824637"/>
    <w:rsid w:val="00824E13"/>
    <w:rsid w:val="00825EC7"/>
    <w:rsid w:val="00826845"/>
    <w:rsid w:val="0083062A"/>
    <w:rsid w:val="00830C8B"/>
    <w:rsid w:val="00830E96"/>
    <w:rsid w:val="00831293"/>
    <w:rsid w:val="00831BC2"/>
    <w:rsid w:val="008335B3"/>
    <w:rsid w:val="00834276"/>
    <w:rsid w:val="008346DA"/>
    <w:rsid w:val="008349EE"/>
    <w:rsid w:val="00835D5C"/>
    <w:rsid w:val="0083658A"/>
    <w:rsid w:val="00837195"/>
    <w:rsid w:val="0083781E"/>
    <w:rsid w:val="0084120D"/>
    <w:rsid w:val="0084126B"/>
    <w:rsid w:val="0084159E"/>
    <w:rsid w:val="00845DB9"/>
    <w:rsid w:val="00845DFE"/>
    <w:rsid w:val="00846C24"/>
    <w:rsid w:val="00847BAC"/>
    <w:rsid w:val="00850644"/>
    <w:rsid w:val="008539C1"/>
    <w:rsid w:val="00857879"/>
    <w:rsid w:val="00860E1A"/>
    <w:rsid w:val="00861CDD"/>
    <w:rsid w:val="00867575"/>
    <w:rsid w:val="0087146F"/>
    <w:rsid w:val="00872377"/>
    <w:rsid w:val="00872A17"/>
    <w:rsid w:val="0087324A"/>
    <w:rsid w:val="0087482E"/>
    <w:rsid w:val="008754FF"/>
    <w:rsid w:val="00875F54"/>
    <w:rsid w:val="008814C8"/>
    <w:rsid w:val="008818C5"/>
    <w:rsid w:val="008818EC"/>
    <w:rsid w:val="008819E6"/>
    <w:rsid w:val="0088316A"/>
    <w:rsid w:val="0088399A"/>
    <w:rsid w:val="00884BD2"/>
    <w:rsid w:val="008855EE"/>
    <w:rsid w:val="008866A4"/>
    <w:rsid w:val="00886702"/>
    <w:rsid w:val="00887C36"/>
    <w:rsid w:val="008917E6"/>
    <w:rsid w:val="00891DA9"/>
    <w:rsid w:val="00894F86"/>
    <w:rsid w:val="00895FB7"/>
    <w:rsid w:val="008A33F6"/>
    <w:rsid w:val="008A3FAA"/>
    <w:rsid w:val="008A476B"/>
    <w:rsid w:val="008A47D4"/>
    <w:rsid w:val="008B13D2"/>
    <w:rsid w:val="008B14FB"/>
    <w:rsid w:val="008B1E48"/>
    <w:rsid w:val="008B1F92"/>
    <w:rsid w:val="008B44A0"/>
    <w:rsid w:val="008B4906"/>
    <w:rsid w:val="008B491E"/>
    <w:rsid w:val="008B5EEF"/>
    <w:rsid w:val="008B7461"/>
    <w:rsid w:val="008C1118"/>
    <w:rsid w:val="008C15E5"/>
    <w:rsid w:val="008C3580"/>
    <w:rsid w:val="008C39AC"/>
    <w:rsid w:val="008C3BFE"/>
    <w:rsid w:val="008C414C"/>
    <w:rsid w:val="008C41CE"/>
    <w:rsid w:val="008C4826"/>
    <w:rsid w:val="008C4C25"/>
    <w:rsid w:val="008C7750"/>
    <w:rsid w:val="008C785A"/>
    <w:rsid w:val="008C7E75"/>
    <w:rsid w:val="008D1A32"/>
    <w:rsid w:val="008D215F"/>
    <w:rsid w:val="008D2B65"/>
    <w:rsid w:val="008D2FC0"/>
    <w:rsid w:val="008D314F"/>
    <w:rsid w:val="008D3443"/>
    <w:rsid w:val="008D38D9"/>
    <w:rsid w:val="008D44EC"/>
    <w:rsid w:val="008D4EE1"/>
    <w:rsid w:val="008D5466"/>
    <w:rsid w:val="008D767D"/>
    <w:rsid w:val="008D7990"/>
    <w:rsid w:val="008E3282"/>
    <w:rsid w:val="008E4029"/>
    <w:rsid w:val="008E4649"/>
    <w:rsid w:val="008E5634"/>
    <w:rsid w:val="008E75DB"/>
    <w:rsid w:val="008E75EE"/>
    <w:rsid w:val="008F24C1"/>
    <w:rsid w:val="008F24E9"/>
    <w:rsid w:val="008F2F7D"/>
    <w:rsid w:val="008F31FE"/>
    <w:rsid w:val="008F3BE1"/>
    <w:rsid w:val="008F49B1"/>
    <w:rsid w:val="008F5CD2"/>
    <w:rsid w:val="008F690C"/>
    <w:rsid w:val="008F6D8B"/>
    <w:rsid w:val="008F6F23"/>
    <w:rsid w:val="008F771B"/>
    <w:rsid w:val="008F7743"/>
    <w:rsid w:val="00902C6A"/>
    <w:rsid w:val="00902DDC"/>
    <w:rsid w:val="00903A17"/>
    <w:rsid w:val="0090423E"/>
    <w:rsid w:val="00904E72"/>
    <w:rsid w:val="009059A9"/>
    <w:rsid w:val="009125B5"/>
    <w:rsid w:val="00912956"/>
    <w:rsid w:val="00912C92"/>
    <w:rsid w:val="0091408A"/>
    <w:rsid w:val="009140BF"/>
    <w:rsid w:val="009141BF"/>
    <w:rsid w:val="00914AB9"/>
    <w:rsid w:val="009161E6"/>
    <w:rsid w:val="00920EC4"/>
    <w:rsid w:val="00921675"/>
    <w:rsid w:val="00921ADF"/>
    <w:rsid w:val="00927C94"/>
    <w:rsid w:val="00927E40"/>
    <w:rsid w:val="00930761"/>
    <w:rsid w:val="00931F62"/>
    <w:rsid w:val="009342C1"/>
    <w:rsid w:val="009354AD"/>
    <w:rsid w:val="0093720E"/>
    <w:rsid w:val="0093723F"/>
    <w:rsid w:val="00937CE3"/>
    <w:rsid w:val="00940279"/>
    <w:rsid w:val="00941C77"/>
    <w:rsid w:val="00944F7E"/>
    <w:rsid w:val="00945D87"/>
    <w:rsid w:val="00946180"/>
    <w:rsid w:val="009462E6"/>
    <w:rsid w:val="0094750F"/>
    <w:rsid w:val="009503CA"/>
    <w:rsid w:val="00950602"/>
    <w:rsid w:val="00950FD1"/>
    <w:rsid w:val="00951C01"/>
    <w:rsid w:val="00952DD2"/>
    <w:rsid w:val="00953468"/>
    <w:rsid w:val="00953E7E"/>
    <w:rsid w:val="00954073"/>
    <w:rsid w:val="00956765"/>
    <w:rsid w:val="00957260"/>
    <w:rsid w:val="0096038B"/>
    <w:rsid w:val="009612CA"/>
    <w:rsid w:val="00962A78"/>
    <w:rsid w:val="0096392F"/>
    <w:rsid w:val="00964ECC"/>
    <w:rsid w:val="00965181"/>
    <w:rsid w:val="00965A90"/>
    <w:rsid w:val="00967368"/>
    <w:rsid w:val="00971D55"/>
    <w:rsid w:val="00972149"/>
    <w:rsid w:val="00972BAC"/>
    <w:rsid w:val="0097316E"/>
    <w:rsid w:val="00974BC3"/>
    <w:rsid w:val="00974CBD"/>
    <w:rsid w:val="00975443"/>
    <w:rsid w:val="00977E4B"/>
    <w:rsid w:val="00977F56"/>
    <w:rsid w:val="00980181"/>
    <w:rsid w:val="00980B59"/>
    <w:rsid w:val="00983F5F"/>
    <w:rsid w:val="009842B0"/>
    <w:rsid w:val="00985FCF"/>
    <w:rsid w:val="009878B0"/>
    <w:rsid w:val="00987E08"/>
    <w:rsid w:val="00987FB6"/>
    <w:rsid w:val="009941F2"/>
    <w:rsid w:val="00994525"/>
    <w:rsid w:val="0099599D"/>
    <w:rsid w:val="009963DC"/>
    <w:rsid w:val="0099679C"/>
    <w:rsid w:val="009A1DAE"/>
    <w:rsid w:val="009A313D"/>
    <w:rsid w:val="009A4785"/>
    <w:rsid w:val="009A5B4F"/>
    <w:rsid w:val="009A73B1"/>
    <w:rsid w:val="009A79CA"/>
    <w:rsid w:val="009B163F"/>
    <w:rsid w:val="009B30D3"/>
    <w:rsid w:val="009B3A3D"/>
    <w:rsid w:val="009B5393"/>
    <w:rsid w:val="009B6A12"/>
    <w:rsid w:val="009B7214"/>
    <w:rsid w:val="009C04BC"/>
    <w:rsid w:val="009C5919"/>
    <w:rsid w:val="009C654B"/>
    <w:rsid w:val="009C7ACA"/>
    <w:rsid w:val="009D0D7E"/>
    <w:rsid w:val="009D149B"/>
    <w:rsid w:val="009D31B2"/>
    <w:rsid w:val="009D5649"/>
    <w:rsid w:val="009E00EA"/>
    <w:rsid w:val="009E16C2"/>
    <w:rsid w:val="009E270C"/>
    <w:rsid w:val="009E3233"/>
    <w:rsid w:val="009F2583"/>
    <w:rsid w:val="009F2D55"/>
    <w:rsid w:val="009F4D7F"/>
    <w:rsid w:val="009F58CD"/>
    <w:rsid w:val="009F5BDD"/>
    <w:rsid w:val="009F72EA"/>
    <w:rsid w:val="009F77D2"/>
    <w:rsid w:val="00A0107B"/>
    <w:rsid w:val="00A014FE"/>
    <w:rsid w:val="00A02BB0"/>
    <w:rsid w:val="00A03E8E"/>
    <w:rsid w:val="00A03F7A"/>
    <w:rsid w:val="00A04152"/>
    <w:rsid w:val="00A04576"/>
    <w:rsid w:val="00A06B48"/>
    <w:rsid w:val="00A10D4B"/>
    <w:rsid w:val="00A11BB4"/>
    <w:rsid w:val="00A12288"/>
    <w:rsid w:val="00A133F9"/>
    <w:rsid w:val="00A13815"/>
    <w:rsid w:val="00A152EE"/>
    <w:rsid w:val="00A158F2"/>
    <w:rsid w:val="00A16152"/>
    <w:rsid w:val="00A23803"/>
    <w:rsid w:val="00A2535E"/>
    <w:rsid w:val="00A258F2"/>
    <w:rsid w:val="00A26A4B"/>
    <w:rsid w:val="00A304EB"/>
    <w:rsid w:val="00A31C11"/>
    <w:rsid w:val="00A32292"/>
    <w:rsid w:val="00A324CA"/>
    <w:rsid w:val="00A324EF"/>
    <w:rsid w:val="00A33552"/>
    <w:rsid w:val="00A347E5"/>
    <w:rsid w:val="00A355BC"/>
    <w:rsid w:val="00A37224"/>
    <w:rsid w:val="00A428EE"/>
    <w:rsid w:val="00A42D05"/>
    <w:rsid w:val="00A43255"/>
    <w:rsid w:val="00A43D79"/>
    <w:rsid w:val="00A50A89"/>
    <w:rsid w:val="00A522AD"/>
    <w:rsid w:val="00A52537"/>
    <w:rsid w:val="00A5286A"/>
    <w:rsid w:val="00A54E9F"/>
    <w:rsid w:val="00A5575C"/>
    <w:rsid w:val="00A56CA7"/>
    <w:rsid w:val="00A57C9B"/>
    <w:rsid w:val="00A57E8A"/>
    <w:rsid w:val="00A6296B"/>
    <w:rsid w:val="00A62FF0"/>
    <w:rsid w:val="00A63424"/>
    <w:rsid w:val="00A63FFC"/>
    <w:rsid w:val="00A64CB5"/>
    <w:rsid w:val="00A66977"/>
    <w:rsid w:val="00A66D6B"/>
    <w:rsid w:val="00A67A64"/>
    <w:rsid w:val="00A71320"/>
    <w:rsid w:val="00A714F3"/>
    <w:rsid w:val="00A720DD"/>
    <w:rsid w:val="00A72DBE"/>
    <w:rsid w:val="00A73578"/>
    <w:rsid w:val="00A759A7"/>
    <w:rsid w:val="00A75DAB"/>
    <w:rsid w:val="00A8040F"/>
    <w:rsid w:val="00A82095"/>
    <w:rsid w:val="00A82267"/>
    <w:rsid w:val="00A82E80"/>
    <w:rsid w:val="00A83035"/>
    <w:rsid w:val="00A854D8"/>
    <w:rsid w:val="00A85BD2"/>
    <w:rsid w:val="00A85EF6"/>
    <w:rsid w:val="00A86D43"/>
    <w:rsid w:val="00A87D5F"/>
    <w:rsid w:val="00A911D6"/>
    <w:rsid w:val="00A9154A"/>
    <w:rsid w:val="00A92350"/>
    <w:rsid w:val="00A93AF5"/>
    <w:rsid w:val="00A93CFA"/>
    <w:rsid w:val="00A946D1"/>
    <w:rsid w:val="00A94CC7"/>
    <w:rsid w:val="00A9518B"/>
    <w:rsid w:val="00A9537A"/>
    <w:rsid w:val="00AA0120"/>
    <w:rsid w:val="00AA0BC6"/>
    <w:rsid w:val="00AA0C20"/>
    <w:rsid w:val="00AA0CB5"/>
    <w:rsid w:val="00AA15E9"/>
    <w:rsid w:val="00AA19DD"/>
    <w:rsid w:val="00AA26B3"/>
    <w:rsid w:val="00AA2CD2"/>
    <w:rsid w:val="00AA3D43"/>
    <w:rsid w:val="00AA59B1"/>
    <w:rsid w:val="00AA64A9"/>
    <w:rsid w:val="00AB1BF7"/>
    <w:rsid w:val="00AB304B"/>
    <w:rsid w:val="00AB42CD"/>
    <w:rsid w:val="00AB45C1"/>
    <w:rsid w:val="00AB6169"/>
    <w:rsid w:val="00AB61E2"/>
    <w:rsid w:val="00AB6DCF"/>
    <w:rsid w:val="00AC1F51"/>
    <w:rsid w:val="00AC2AD4"/>
    <w:rsid w:val="00AC3F98"/>
    <w:rsid w:val="00AC4DF5"/>
    <w:rsid w:val="00AC65E9"/>
    <w:rsid w:val="00AD1972"/>
    <w:rsid w:val="00AD1B1F"/>
    <w:rsid w:val="00AD1EA0"/>
    <w:rsid w:val="00AD4792"/>
    <w:rsid w:val="00AD5705"/>
    <w:rsid w:val="00AD6276"/>
    <w:rsid w:val="00AE0DF5"/>
    <w:rsid w:val="00AE3D38"/>
    <w:rsid w:val="00AE3FD4"/>
    <w:rsid w:val="00AE6261"/>
    <w:rsid w:val="00AF0920"/>
    <w:rsid w:val="00AF0FBD"/>
    <w:rsid w:val="00AF1070"/>
    <w:rsid w:val="00AF2100"/>
    <w:rsid w:val="00AF3193"/>
    <w:rsid w:val="00AF4D9F"/>
    <w:rsid w:val="00AF5AC7"/>
    <w:rsid w:val="00AF637F"/>
    <w:rsid w:val="00AF6A0E"/>
    <w:rsid w:val="00B0050F"/>
    <w:rsid w:val="00B00CFB"/>
    <w:rsid w:val="00B022DD"/>
    <w:rsid w:val="00B02B59"/>
    <w:rsid w:val="00B02CCF"/>
    <w:rsid w:val="00B04B5F"/>
    <w:rsid w:val="00B065FB"/>
    <w:rsid w:val="00B06D44"/>
    <w:rsid w:val="00B073EB"/>
    <w:rsid w:val="00B10362"/>
    <w:rsid w:val="00B106DD"/>
    <w:rsid w:val="00B1287F"/>
    <w:rsid w:val="00B14980"/>
    <w:rsid w:val="00B14D46"/>
    <w:rsid w:val="00B17E81"/>
    <w:rsid w:val="00B22207"/>
    <w:rsid w:val="00B22CE2"/>
    <w:rsid w:val="00B2595B"/>
    <w:rsid w:val="00B26564"/>
    <w:rsid w:val="00B26E7A"/>
    <w:rsid w:val="00B30746"/>
    <w:rsid w:val="00B326B6"/>
    <w:rsid w:val="00B342AB"/>
    <w:rsid w:val="00B34BC5"/>
    <w:rsid w:val="00B3658A"/>
    <w:rsid w:val="00B36828"/>
    <w:rsid w:val="00B37107"/>
    <w:rsid w:val="00B37BC2"/>
    <w:rsid w:val="00B43A02"/>
    <w:rsid w:val="00B4505E"/>
    <w:rsid w:val="00B45D91"/>
    <w:rsid w:val="00B460B8"/>
    <w:rsid w:val="00B46E34"/>
    <w:rsid w:val="00B47B0B"/>
    <w:rsid w:val="00B50ADD"/>
    <w:rsid w:val="00B50B28"/>
    <w:rsid w:val="00B5136E"/>
    <w:rsid w:val="00B51B79"/>
    <w:rsid w:val="00B5282F"/>
    <w:rsid w:val="00B56230"/>
    <w:rsid w:val="00B564F6"/>
    <w:rsid w:val="00B56AD1"/>
    <w:rsid w:val="00B56F23"/>
    <w:rsid w:val="00B6139B"/>
    <w:rsid w:val="00B61B9C"/>
    <w:rsid w:val="00B61E3D"/>
    <w:rsid w:val="00B64675"/>
    <w:rsid w:val="00B64719"/>
    <w:rsid w:val="00B70E05"/>
    <w:rsid w:val="00B71828"/>
    <w:rsid w:val="00B71B2C"/>
    <w:rsid w:val="00B71EA1"/>
    <w:rsid w:val="00B72EF0"/>
    <w:rsid w:val="00B73A30"/>
    <w:rsid w:val="00B77E4F"/>
    <w:rsid w:val="00B8354A"/>
    <w:rsid w:val="00B84919"/>
    <w:rsid w:val="00B849F6"/>
    <w:rsid w:val="00B852A0"/>
    <w:rsid w:val="00B872C2"/>
    <w:rsid w:val="00B938BE"/>
    <w:rsid w:val="00B93970"/>
    <w:rsid w:val="00B95758"/>
    <w:rsid w:val="00B964D8"/>
    <w:rsid w:val="00B965CE"/>
    <w:rsid w:val="00B9760D"/>
    <w:rsid w:val="00B9763F"/>
    <w:rsid w:val="00BA092A"/>
    <w:rsid w:val="00BA09F0"/>
    <w:rsid w:val="00BA11BE"/>
    <w:rsid w:val="00BA2AE3"/>
    <w:rsid w:val="00BA3D7E"/>
    <w:rsid w:val="00BA51FB"/>
    <w:rsid w:val="00BA5C8D"/>
    <w:rsid w:val="00BA728E"/>
    <w:rsid w:val="00BB1689"/>
    <w:rsid w:val="00BB227E"/>
    <w:rsid w:val="00BB632F"/>
    <w:rsid w:val="00BB7594"/>
    <w:rsid w:val="00BC004E"/>
    <w:rsid w:val="00BC0739"/>
    <w:rsid w:val="00BC2AC3"/>
    <w:rsid w:val="00BC2F10"/>
    <w:rsid w:val="00BC3789"/>
    <w:rsid w:val="00BC3FE6"/>
    <w:rsid w:val="00BC52A9"/>
    <w:rsid w:val="00BC6E93"/>
    <w:rsid w:val="00BD0FCB"/>
    <w:rsid w:val="00BD16D5"/>
    <w:rsid w:val="00BD2821"/>
    <w:rsid w:val="00BD335C"/>
    <w:rsid w:val="00BD36C6"/>
    <w:rsid w:val="00BD3F00"/>
    <w:rsid w:val="00BD5CEB"/>
    <w:rsid w:val="00BE0494"/>
    <w:rsid w:val="00BE0B5B"/>
    <w:rsid w:val="00BE0D2B"/>
    <w:rsid w:val="00BE19E5"/>
    <w:rsid w:val="00BE2CEC"/>
    <w:rsid w:val="00BE4990"/>
    <w:rsid w:val="00BE716E"/>
    <w:rsid w:val="00BF31FD"/>
    <w:rsid w:val="00BF5111"/>
    <w:rsid w:val="00BF5320"/>
    <w:rsid w:val="00BF6FE6"/>
    <w:rsid w:val="00BF740D"/>
    <w:rsid w:val="00C00927"/>
    <w:rsid w:val="00C02578"/>
    <w:rsid w:val="00C02DEE"/>
    <w:rsid w:val="00C0568D"/>
    <w:rsid w:val="00C05A3E"/>
    <w:rsid w:val="00C06395"/>
    <w:rsid w:val="00C1029C"/>
    <w:rsid w:val="00C10C25"/>
    <w:rsid w:val="00C10CF2"/>
    <w:rsid w:val="00C11E8D"/>
    <w:rsid w:val="00C13361"/>
    <w:rsid w:val="00C139A6"/>
    <w:rsid w:val="00C148A7"/>
    <w:rsid w:val="00C154CC"/>
    <w:rsid w:val="00C15765"/>
    <w:rsid w:val="00C169F7"/>
    <w:rsid w:val="00C17230"/>
    <w:rsid w:val="00C1729B"/>
    <w:rsid w:val="00C17430"/>
    <w:rsid w:val="00C208EC"/>
    <w:rsid w:val="00C20A51"/>
    <w:rsid w:val="00C20AC7"/>
    <w:rsid w:val="00C20ECF"/>
    <w:rsid w:val="00C222A8"/>
    <w:rsid w:val="00C22861"/>
    <w:rsid w:val="00C2317C"/>
    <w:rsid w:val="00C239D9"/>
    <w:rsid w:val="00C243EF"/>
    <w:rsid w:val="00C26585"/>
    <w:rsid w:val="00C26BEF"/>
    <w:rsid w:val="00C27972"/>
    <w:rsid w:val="00C27E84"/>
    <w:rsid w:val="00C305C5"/>
    <w:rsid w:val="00C3290B"/>
    <w:rsid w:val="00C333D4"/>
    <w:rsid w:val="00C34860"/>
    <w:rsid w:val="00C35531"/>
    <w:rsid w:val="00C40FE4"/>
    <w:rsid w:val="00C41846"/>
    <w:rsid w:val="00C418F9"/>
    <w:rsid w:val="00C41BEF"/>
    <w:rsid w:val="00C42187"/>
    <w:rsid w:val="00C42538"/>
    <w:rsid w:val="00C43E4B"/>
    <w:rsid w:val="00C44436"/>
    <w:rsid w:val="00C44B28"/>
    <w:rsid w:val="00C4504E"/>
    <w:rsid w:val="00C45616"/>
    <w:rsid w:val="00C462E0"/>
    <w:rsid w:val="00C46CBC"/>
    <w:rsid w:val="00C4725F"/>
    <w:rsid w:val="00C50A3A"/>
    <w:rsid w:val="00C5126E"/>
    <w:rsid w:val="00C54635"/>
    <w:rsid w:val="00C54B82"/>
    <w:rsid w:val="00C54F2D"/>
    <w:rsid w:val="00C5604F"/>
    <w:rsid w:val="00C56399"/>
    <w:rsid w:val="00C56D57"/>
    <w:rsid w:val="00C570DE"/>
    <w:rsid w:val="00C60023"/>
    <w:rsid w:val="00C608CC"/>
    <w:rsid w:val="00C60CF2"/>
    <w:rsid w:val="00C60E24"/>
    <w:rsid w:val="00C6118A"/>
    <w:rsid w:val="00C62F1E"/>
    <w:rsid w:val="00C63D85"/>
    <w:rsid w:val="00C70143"/>
    <w:rsid w:val="00C7076A"/>
    <w:rsid w:val="00C72E11"/>
    <w:rsid w:val="00C7371D"/>
    <w:rsid w:val="00C73783"/>
    <w:rsid w:val="00C73BB6"/>
    <w:rsid w:val="00C73D71"/>
    <w:rsid w:val="00C73E08"/>
    <w:rsid w:val="00C73EB0"/>
    <w:rsid w:val="00C74EE8"/>
    <w:rsid w:val="00C74FDF"/>
    <w:rsid w:val="00C76132"/>
    <w:rsid w:val="00C76982"/>
    <w:rsid w:val="00C773F1"/>
    <w:rsid w:val="00C81B5F"/>
    <w:rsid w:val="00C81FA3"/>
    <w:rsid w:val="00C823D3"/>
    <w:rsid w:val="00C82BC8"/>
    <w:rsid w:val="00C83A57"/>
    <w:rsid w:val="00C9026F"/>
    <w:rsid w:val="00C91BD2"/>
    <w:rsid w:val="00C943BC"/>
    <w:rsid w:val="00C94C16"/>
    <w:rsid w:val="00C95171"/>
    <w:rsid w:val="00C95A3F"/>
    <w:rsid w:val="00C96DEC"/>
    <w:rsid w:val="00CA51A7"/>
    <w:rsid w:val="00CB0FEE"/>
    <w:rsid w:val="00CB1836"/>
    <w:rsid w:val="00CB2211"/>
    <w:rsid w:val="00CB2749"/>
    <w:rsid w:val="00CB70AD"/>
    <w:rsid w:val="00CB7C97"/>
    <w:rsid w:val="00CC05BB"/>
    <w:rsid w:val="00CC0781"/>
    <w:rsid w:val="00CC0A0A"/>
    <w:rsid w:val="00CC0EF7"/>
    <w:rsid w:val="00CC5FDB"/>
    <w:rsid w:val="00CC6F39"/>
    <w:rsid w:val="00CD1024"/>
    <w:rsid w:val="00CD180B"/>
    <w:rsid w:val="00CD1C10"/>
    <w:rsid w:val="00CD4924"/>
    <w:rsid w:val="00CD53AC"/>
    <w:rsid w:val="00CD63E2"/>
    <w:rsid w:val="00CD7682"/>
    <w:rsid w:val="00CD793C"/>
    <w:rsid w:val="00CD7FA6"/>
    <w:rsid w:val="00CE05B6"/>
    <w:rsid w:val="00CE0B7B"/>
    <w:rsid w:val="00CE1C23"/>
    <w:rsid w:val="00CE4A22"/>
    <w:rsid w:val="00CF0D31"/>
    <w:rsid w:val="00CF3070"/>
    <w:rsid w:val="00CF33CD"/>
    <w:rsid w:val="00CF6066"/>
    <w:rsid w:val="00CF6C40"/>
    <w:rsid w:val="00CF6E3A"/>
    <w:rsid w:val="00D04ABE"/>
    <w:rsid w:val="00D0513A"/>
    <w:rsid w:val="00D0547B"/>
    <w:rsid w:val="00D073E1"/>
    <w:rsid w:val="00D079CB"/>
    <w:rsid w:val="00D11193"/>
    <w:rsid w:val="00D11A35"/>
    <w:rsid w:val="00D14FD1"/>
    <w:rsid w:val="00D1723C"/>
    <w:rsid w:val="00D23051"/>
    <w:rsid w:val="00D23737"/>
    <w:rsid w:val="00D24B29"/>
    <w:rsid w:val="00D2628C"/>
    <w:rsid w:val="00D276FD"/>
    <w:rsid w:val="00D30D5C"/>
    <w:rsid w:val="00D378DF"/>
    <w:rsid w:val="00D41216"/>
    <w:rsid w:val="00D42B06"/>
    <w:rsid w:val="00D43F91"/>
    <w:rsid w:val="00D455C8"/>
    <w:rsid w:val="00D46266"/>
    <w:rsid w:val="00D4634D"/>
    <w:rsid w:val="00D4689F"/>
    <w:rsid w:val="00D47679"/>
    <w:rsid w:val="00D50141"/>
    <w:rsid w:val="00D53073"/>
    <w:rsid w:val="00D53848"/>
    <w:rsid w:val="00D53A93"/>
    <w:rsid w:val="00D55203"/>
    <w:rsid w:val="00D570D3"/>
    <w:rsid w:val="00D575E2"/>
    <w:rsid w:val="00D6163B"/>
    <w:rsid w:val="00D6211F"/>
    <w:rsid w:val="00D65096"/>
    <w:rsid w:val="00D66B9F"/>
    <w:rsid w:val="00D66F3E"/>
    <w:rsid w:val="00D71F4C"/>
    <w:rsid w:val="00D72262"/>
    <w:rsid w:val="00D75C98"/>
    <w:rsid w:val="00D81E2B"/>
    <w:rsid w:val="00D81FA6"/>
    <w:rsid w:val="00D82C76"/>
    <w:rsid w:val="00D83498"/>
    <w:rsid w:val="00D83761"/>
    <w:rsid w:val="00D844DE"/>
    <w:rsid w:val="00D84CF1"/>
    <w:rsid w:val="00D84F4E"/>
    <w:rsid w:val="00D85566"/>
    <w:rsid w:val="00D85AA1"/>
    <w:rsid w:val="00D87779"/>
    <w:rsid w:val="00D87D22"/>
    <w:rsid w:val="00D90998"/>
    <w:rsid w:val="00D90EF7"/>
    <w:rsid w:val="00D91352"/>
    <w:rsid w:val="00D92B65"/>
    <w:rsid w:val="00D92EBF"/>
    <w:rsid w:val="00D94B4B"/>
    <w:rsid w:val="00D94E29"/>
    <w:rsid w:val="00D95109"/>
    <w:rsid w:val="00D95221"/>
    <w:rsid w:val="00D96F1F"/>
    <w:rsid w:val="00DA003E"/>
    <w:rsid w:val="00DA048C"/>
    <w:rsid w:val="00DA06C4"/>
    <w:rsid w:val="00DA24BF"/>
    <w:rsid w:val="00DA2C0D"/>
    <w:rsid w:val="00DA5EB2"/>
    <w:rsid w:val="00DB0638"/>
    <w:rsid w:val="00DB31A8"/>
    <w:rsid w:val="00DB4956"/>
    <w:rsid w:val="00DB71CA"/>
    <w:rsid w:val="00DC1EB0"/>
    <w:rsid w:val="00DC5385"/>
    <w:rsid w:val="00DC5B44"/>
    <w:rsid w:val="00DC5FDB"/>
    <w:rsid w:val="00DC600F"/>
    <w:rsid w:val="00DC61E2"/>
    <w:rsid w:val="00DC6F35"/>
    <w:rsid w:val="00DC6FD4"/>
    <w:rsid w:val="00DD0A66"/>
    <w:rsid w:val="00DD27A4"/>
    <w:rsid w:val="00DD2E39"/>
    <w:rsid w:val="00DD2EE9"/>
    <w:rsid w:val="00DD7630"/>
    <w:rsid w:val="00DE1B21"/>
    <w:rsid w:val="00DE3302"/>
    <w:rsid w:val="00DE33A7"/>
    <w:rsid w:val="00DE33B3"/>
    <w:rsid w:val="00DE3FFA"/>
    <w:rsid w:val="00DE5395"/>
    <w:rsid w:val="00DE6EBD"/>
    <w:rsid w:val="00DF073A"/>
    <w:rsid w:val="00DF3178"/>
    <w:rsid w:val="00DF5BA6"/>
    <w:rsid w:val="00DF6505"/>
    <w:rsid w:val="00DF6FDC"/>
    <w:rsid w:val="00DF7E24"/>
    <w:rsid w:val="00E014DA"/>
    <w:rsid w:val="00E019F7"/>
    <w:rsid w:val="00E03210"/>
    <w:rsid w:val="00E05C4C"/>
    <w:rsid w:val="00E1065F"/>
    <w:rsid w:val="00E11331"/>
    <w:rsid w:val="00E12167"/>
    <w:rsid w:val="00E1340A"/>
    <w:rsid w:val="00E13E62"/>
    <w:rsid w:val="00E1459B"/>
    <w:rsid w:val="00E146BB"/>
    <w:rsid w:val="00E14AAA"/>
    <w:rsid w:val="00E15A17"/>
    <w:rsid w:val="00E16EF1"/>
    <w:rsid w:val="00E173AA"/>
    <w:rsid w:val="00E21474"/>
    <w:rsid w:val="00E215E8"/>
    <w:rsid w:val="00E24D6F"/>
    <w:rsid w:val="00E25050"/>
    <w:rsid w:val="00E250A3"/>
    <w:rsid w:val="00E25879"/>
    <w:rsid w:val="00E332CB"/>
    <w:rsid w:val="00E3446F"/>
    <w:rsid w:val="00E34F4D"/>
    <w:rsid w:val="00E358EA"/>
    <w:rsid w:val="00E3603D"/>
    <w:rsid w:val="00E3748C"/>
    <w:rsid w:val="00E41982"/>
    <w:rsid w:val="00E41BB7"/>
    <w:rsid w:val="00E50F51"/>
    <w:rsid w:val="00E52E37"/>
    <w:rsid w:val="00E53B7E"/>
    <w:rsid w:val="00E54349"/>
    <w:rsid w:val="00E568BE"/>
    <w:rsid w:val="00E60CB0"/>
    <w:rsid w:val="00E61251"/>
    <w:rsid w:val="00E615CB"/>
    <w:rsid w:val="00E62036"/>
    <w:rsid w:val="00E63295"/>
    <w:rsid w:val="00E6388F"/>
    <w:rsid w:val="00E6394A"/>
    <w:rsid w:val="00E64447"/>
    <w:rsid w:val="00E64C74"/>
    <w:rsid w:val="00E65177"/>
    <w:rsid w:val="00E655E2"/>
    <w:rsid w:val="00E65B5E"/>
    <w:rsid w:val="00E66B42"/>
    <w:rsid w:val="00E671B2"/>
    <w:rsid w:val="00E67985"/>
    <w:rsid w:val="00E702A8"/>
    <w:rsid w:val="00E7086C"/>
    <w:rsid w:val="00E71B2A"/>
    <w:rsid w:val="00E72087"/>
    <w:rsid w:val="00E72657"/>
    <w:rsid w:val="00E727EE"/>
    <w:rsid w:val="00E72924"/>
    <w:rsid w:val="00E72C3F"/>
    <w:rsid w:val="00E72E53"/>
    <w:rsid w:val="00E73279"/>
    <w:rsid w:val="00E73A21"/>
    <w:rsid w:val="00E74BF5"/>
    <w:rsid w:val="00E750CA"/>
    <w:rsid w:val="00E76EF5"/>
    <w:rsid w:val="00E77789"/>
    <w:rsid w:val="00E80CAE"/>
    <w:rsid w:val="00E81056"/>
    <w:rsid w:val="00E83D38"/>
    <w:rsid w:val="00E84F54"/>
    <w:rsid w:val="00E87BC7"/>
    <w:rsid w:val="00E90143"/>
    <w:rsid w:val="00E90D9E"/>
    <w:rsid w:val="00E9122C"/>
    <w:rsid w:val="00E9177A"/>
    <w:rsid w:val="00E94FA5"/>
    <w:rsid w:val="00E95148"/>
    <w:rsid w:val="00E95AB9"/>
    <w:rsid w:val="00E95B8D"/>
    <w:rsid w:val="00EA0D7A"/>
    <w:rsid w:val="00EA1447"/>
    <w:rsid w:val="00EA3E9B"/>
    <w:rsid w:val="00EA45A3"/>
    <w:rsid w:val="00EA4741"/>
    <w:rsid w:val="00EA4A8C"/>
    <w:rsid w:val="00EA4D78"/>
    <w:rsid w:val="00EA5112"/>
    <w:rsid w:val="00EA6B96"/>
    <w:rsid w:val="00EA7B76"/>
    <w:rsid w:val="00EB0008"/>
    <w:rsid w:val="00EB2485"/>
    <w:rsid w:val="00EB3014"/>
    <w:rsid w:val="00EB58D6"/>
    <w:rsid w:val="00EC1916"/>
    <w:rsid w:val="00EC19E8"/>
    <w:rsid w:val="00EC591C"/>
    <w:rsid w:val="00EC6E62"/>
    <w:rsid w:val="00EC7AC1"/>
    <w:rsid w:val="00ED02D6"/>
    <w:rsid w:val="00ED1779"/>
    <w:rsid w:val="00ED17EB"/>
    <w:rsid w:val="00ED2341"/>
    <w:rsid w:val="00ED3EC7"/>
    <w:rsid w:val="00ED45FD"/>
    <w:rsid w:val="00ED4C2F"/>
    <w:rsid w:val="00ED5874"/>
    <w:rsid w:val="00ED5F5E"/>
    <w:rsid w:val="00ED65E0"/>
    <w:rsid w:val="00EE01A8"/>
    <w:rsid w:val="00EE0969"/>
    <w:rsid w:val="00EE40FF"/>
    <w:rsid w:val="00EE4DE4"/>
    <w:rsid w:val="00EF0901"/>
    <w:rsid w:val="00EF09B5"/>
    <w:rsid w:val="00EF0A2D"/>
    <w:rsid w:val="00EF0B02"/>
    <w:rsid w:val="00EF3E88"/>
    <w:rsid w:val="00EF6DD9"/>
    <w:rsid w:val="00F017F2"/>
    <w:rsid w:val="00F01931"/>
    <w:rsid w:val="00F01E00"/>
    <w:rsid w:val="00F06120"/>
    <w:rsid w:val="00F066D8"/>
    <w:rsid w:val="00F105A3"/>
    <w:rsid w:val="00F126FF"/>
    <w:rsid w:val="00F13406"/>
    <w:rsid w:val="00F136B6"/>
    <w:rsid w:val="00F13D9B"/>
    <w:rsid w:val="00F14779"/>
    <w:rsid w:val="00F148E9"/>
    <w:rsid w:val="00F167B9"/>
    <w:rsid w:val="00F20421"/>
    <w:rsid w:val="00F22797"/>
    <w:rsid w:val="00F24C88"/>
    <w:rsid w:val="00F2504D"/>
    <w:rsid w:val="00F261DB"/>
    <w:rsid w:val="00F267C4"/>
    <w:rsid w:val="00F26CBB"/>
    <w:rsid w:val="00F27464"/>
    <w:rsid w:val="00F3243D"/>
    <w:rsid w:val="00F32ADD"/>
    <w:rsid w:val="00F3410C"/>
    <w:rsid w:val="00F35641"/>
    <w:rsid w:val="00F369B4"/>
    <w:rsid w:val="00F37B1F"/>
    <w:rsid w:val="00F37EB2"/>
    <w:rsid w:val="00F42A93"/>
    <w:rsid w:val="00F447F3"/>
    <w:rsid w:val="00F46025"/>
    <w:rsid w:val="00F476BB"/>
    <w:rsid w:val="00F50614"/>
    <w:rsid w:val="00F5144C"/>
    <w:rsid w:val="00F52601"/>
    <w:rsid w:val="00F5267D"/>
    <w:rsid w:val="00F53272"/>
    <w:rsid w:val="00F53BFF"/>
    <w:rsid w:val="00F54D39"/>
    <w:rsid w:val="00F569DB"/>
    <w:rsid w:val="00F56FAF"/>
    <w:rsid w:val="00F57449"/>
    <w:rsid w:val="00F60D71"/>
    <w:rsid w:val="00F60EB8"/>
    <w:rsid w:val="00F61767"/>
    <w:rsid w:val="00F62C31"/>
    <w:rsid w:val="00F63E00"/>
    <w:rsid w:val="00F6483B"/>
    <w:rsid w:val="00F660B4"/>
    <w:rsid w:val="00F66BE9"/>
    <w:rsid w:val="00F70241"/>
    <w:rsid w:val="00F70E6D"/>
    <w:rsid w:val="00F74088"/>
    <w:rsid w:val="00F743E4"/>
    <w:rsid w:val="00F7680E"/>
    <w:rsid w:val="00F871B9"/>
    <w:rsid w:val="00F879CC"/>
    <w:rsid w:val="00F87E15"/>
    <w:rsid w:val="00F90818"/>
    <w:rsid w:val="00F920BF"/>
    <w:rsid w:val="00F93C97"/>
    <w:rsid w:val="00F94611"/>
    <w:rsid w:val="00F96016"/>
    <w:rsid w:val="00F969FF"/>
    <w:rsid w:val="00F96A79"/>
    <w:rsid w:val="00F977F7"/>
    <w:rsid w:val="00FA1204"/>
    <w:rsid w:val="00FA20F5"/>
    <w:rsid w:val="00FA3297"/>
    <w:rsid w:val="00FA452E"/>
    <w:rsid w:val="00FA49BF"/>
    <w:rsid w:val="00FA4CDA"/>
    <w:rsid w:val="00FA5143"/>
    <w:rsid w:val="00FB0139"/>
    <w:rsid w:val="00FB0469"/>
    <w:rsid w:val="00FB35EF"/>
    <w:rsid w:val="00FB3B6C"/>
    <w:rsid w:val="00FC3FD0"/>
    <w:rsid w:val="00FC6324"/>
    <w:rsid w:val="00FC72E9"/>
    <w:rsid w:val="00FC799A"/>
    <w:rsid w:val="00FD00C5"/>
    <w:rsid w:val="00FD066C"/>
    <w:rsid w:val="00FD0697"/>
    <w:rsid w:val="00FD16C9"/>
    <w:rsid w:val="00FD25A8"/>
    <w:rsid w:val="00FD313C"/>
    <w:rsid w:val="00FD3E1B"/>
    <w:rsid w:val="00FD6723"/>
    <w:rsid w:val="00FD7F46"/>
    <w:rsid w:val="00FE00E8"/>
    <w:rsid w:val="00FE04D9"/>
    <w:rsid w:val="00FE1922"/>
    <w:rsid w:val="00FE26DB"/>
    <w:rsid w:val="00FE31AF"/>
    <w:rsid w:val="00FE49B0"/>
    <w:rsid w:val="00FE50F9"/>
    <w:rsid w:val="00FE6ED9"/>
    <w:rsid w:val="00FE7018"/>
    <w:rsid w:val="00FF0411"/>
    <w:rsid w:val="00FF21D9"/>
    <w:rsid w:val="00FF267F"/>
    <w:rsid w:val="00FF375E"/>
    <w:rsid w:val="00FF3E9B"/>
    <w:rsid w:val="00FF4308"/>
    <w:rsid w:val="00FF4F9F"/>
    <w:rsid w:val="00FF5C52"/>
    <w:rsid w:val="00FF5CF8"/>
    <w:rsid w:val="00FF65AB"/>
    <w:rsid w:val="00FF70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37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13906"/>
    <w:rPr>
      <w:color w:val="0563C1" w:themeColor="hyperlink"/>
      <w:u w:val="single"/>
    </w:rPr>
  </w:style>
  <w:style w:type="character" w:customStyle="1" w:styleId="UnresolvedMention">
    <w:name w:val="Unresolved Mention"/>
    <w:basedOn w:val="a0"/>
    <w:uiPriority w:val="99"/>
    <w:semiHidden/>
    <w:unhideWhenUsed/>
    <w:rsid w:val="00413906"/>
    <w:rPr>
      <w:color w:val="605E5C"/>
      <w:shd w:val="clear" w:color="auto" w:fill="E1DFDD"/>
    </w:rPr>
  </w:style>
  <w:style w:type="paragraph" w:styleId="a4">
    <w:name w:val="List Paragraph"/>
    <w:basedOn w:val="a"/>
    <w:uiPriority w:val="34"/>
    <w:qFormat/>
    <w:rsid w:val="00C418F9"/>
    <w:pPr>
      <w:ind w:left="720"/>
      <w:contextualSpacing/>
    </w:pPr>
  </w:style>
  <w:style w:type="paragraph" w:styleId="a5">
    <w:name w:val="Balloon Text"/>
    <w:basedOn w:val="a"/>
    <w:link w:val="a6"/>
    <w:uiPriority w:val="99"/>
    <w:semiHidden/>
    <w:unhideWhenUsed/>
    <w:rsid w:val="00224E5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24E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13906"/>
    <w:rPr>
      <w:color w:val="0563C1" w:themeColor="hyperlink"/>
      <w:u w:val="single"/>
    </w:rPr>
  </w:style>
  <w:style w:type="character" w:customStyle="1" w:styleId="UnresolvedMention">
    <w:name w:val="Unresolved Mention"/>
    <w:basedOn w:val="a0"/>
    <w:uiPriority w:val="99"/>
    <w:semiHidden/>
    <w:unhideWhenUsed/>
    <w:rsid w:val="00413906"/>
    <w:rPr>
      <w:color w:val="605E5C"/>
      <w:shd w:val="clear" w:color="auto" w:fill="E1DFDD"/>
    </w:rPr>
  </w:style>
  <w:style w:type="paragraph" w:styleId="a4">
    <w:name w:val="List Paragraph"/>
    <w:basedOn w:val="a"/>
    <w:uiPriority w:val="34"/>
    <w:qFormat/>
    <w:rsid w:val="00C418F9"/>
    <w:pPr>
      <w:ind w:left="720"/>
      <w:contextualSpacing/>
    </w:pPr>
  </w:style>
  <w:style w:type="paragraph" w:styleId="a5">
    <w:name w:val="Balloon Text"/>
    <w:basedOn w:val="a"/>
    <w:link w:val="a6"/>
    <w:uiPriority w:val="99"/>
    <w:semiHidden/>
    <w:unhideWhenUsed/>
    <w:rsid w:val="00224E5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24E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7085">
      <w:bodyDiv w:val="1"/>
      <w:marLeft w:val="0"/>
      <w:marRight w:val="0"/>
      <w:marTop w:val="0"/>
      <w:marBottom w:val="0"/>
      <w:divBdr>
        <w:top w:val="none" w:sz="0" w:space="0" w:color="auto"/>
        <w:left w:val="none" w:sz="0" w:space="0" w:color="auto"/>
        <w:bottom w:val="none" w:sz="0" w:space="0" w:color="auto"/>
        <w:right w:val="none" w:sz="0" w:space="0" w:color="auto"/>
      </w:divBdr>
    </w:div>
    <w:div w:id="76563673">
      <w:bodyDiv w:val="1"/>
      <w:marLeft w:val="0"/>
      <w:marRight w:val="0"/>
      <w:marTop w:val="0"/>
      <w:marBottom w:val="0"/>
      <w:divBdr>
        <w:top w:val="none" w:sz="0" w:space="0" w:color="auto"/>
        <w:left w:val="none" w:sz="0" w:space="0" w:color="auto"/>
        <w:bottom w:val="none" w:sz="0" w:space="0" w:color="auto"/>
        <w:right w:val="none" w:sz="0" w:space="0" w:color="auto"/>
      </w:divBdr>
    </w:div>
    <w:div w:id="81413910">
      <w:bodyDiv w:val="1"/>
      <w:marLeft w:val="0"/>
      <w:marRight w:val="0"/>
      <w:marTop w:val="0"/>
      <w:marBottom w:val="0"/>
      <w:divBdr>
        <w:top w:val="none" w:sz="0" w:space="0" w:color="auto"/>
        <w:left w:val="none" w:sz="0" w:space="0" w:color="auto"/>
        <w:bottom w:val="none" w:sz="0" w:space="0" w:color="auto"/>
        <w:right w:val="none" w:sz="0" w:space="0" w:color="auto"/>
      </w:divBdr>
    </w:div>
    <w:div w:id="189690294">
      <w:bodyDiv w:val="1"/>
      <w:marLeft w:val="0"/>
      <w:marRight w:val="0"/>
      <w:marTop w:val="0"/>
      <w:marBottom w:val="0"/>
      <w:divBdr>
        <w:top w:val="none" w:sz="0" w:space="0" w:color="auto"/>
        <w:left w:val="none" w:sz="0" w:space="0" w:color="auto"/>
        <w:bottom w:val="none" w:sz="0" w:space="0" w:color="auto"/>
        <w:right w:val="none" w:sz="0" w:space="0" w:color="auto"/>
      </w:divBdr>
    </w:div>
    <w:div w:id="227615475">
      <w:bodyDiv w:val="1"/>
      <w:marLeft w:val="0"/>
      <w:marRight w:val="0"/>
      <w:marTop w:val="0"/>
      <w:marBottom w:val="0"/>
      <w:divBdr>
        <w:top w:val="none" w:sz="0" w:space="0" w:color="auto"/>
        <w:left w:val="none" w:sz="0" w:space="0" w:color="auto"/>
        <w:bottom w:val="none" w:sz="0" w:space="0" w:color="auto"/>
        <w:right w:val="none" w:sz="0" w:space="0" w:color="auto"/>
      </w:divBdr>
    </w:div>
    <w:div w:id="231962749">
      <w:bodyDiv w:val="1"/>
      <w:marLeft w:val="0"/>
      <w:marRight w:val="0"/>
      <w:marTop w:val="0"/>
      <w:marBottom w:val="0"/>
      <w:divBdr>
        <w:top w:val="none" w:sz="0" w:space="0" w:color="auto"/>
        <w:left w:val="none" w:sz="0" w:space="0" w:color="auto"/>
        <w:bottom w:val="none" w:sz="0" w:space="0" w:color="auto"/>
        <w:right w:val="none" w:sz="0" w:space="0" w:color="auto"/>
      </w:divBdr>
    </w:div>
    <w:div w:id="302584136">
      <w:bodyDiv w:val="1"/>
      <w:marLeft w:val="0"/>
      <w:marRight w:val="0"/>
      <w:marTop w:val="0"/>
      <w:marBottom w:val="0"/>
      <w:divBdr>
        <w:top w:val="none" w:sz="0" w:space="0" w:color="auto"/>
        <w:left w:val="none" w:sz="0" w:space="0" w:color="auto"/>
        <w:bottom w:val="none" w:sz="0" w:space="0" w:color="auto"/>
        <w:right w:val="none" w:sz="0" w:space="0" w:color="auto"/>
      </w:divBdr>
    </w:div>
    <w:div w:id="433596529">
      <w:bodyDiv w:val="1"/>
      <w:marLeft w:val="0"/>
      <w:marRight w:val="0"/>
      <w:marTop w:val="0"/>
      <w:marBottom w:val="0"/>
      <w:divBdr>
        <w:top w:val="none" w:sz="0" w:space="0" w:color="auto"/>
        <w:left w:val="none" w:sz="0" w:space="0" w:color="auto"/>
        <w:bottom w:val="none" w:sz="0" w:space="0" w:color="auto"/>
        <w:right w:val="none" w:sz="0" w:space="0" w:color="auto"/>
      </w:divBdr>
      <w:divsChild>
        <w:div w:id="1655404012">
          <w:marLeft w:val="547"/>
          <w:marRight w:val="0"/>
          <w:marTop w:val="154"/>
          <w:marBottom w:val="0"/>
          <w:divBdr>
            <w:top w:val="none" w:sz="0" w:space="0" w:color="auto"/>
            <w:left w:val="none" w:sz="0" w:space="0" w:color="auto"/>
            <w:bottom w:val="none" w:sz="0" w:space="0" w:color="auto"/>
            <w:right w:val="none" w:sz="0" w:space="0" w:color="auto"/>
          </w:divBdr>
        </w:div>
      </w:divsChild>
    </w:div>
    <w:div w:id="480804610">
      <w:bodyDiv w:val="1"/>
      <w:marLeft w:val="0"/>
      <w:marRight w:val="0"/>
      <w:marTop w:val="0"/>
      <w:marBottom w:val="0"/>
      <w:divBdr>
        <w:top w:val="none" w:sz="0" w:space="0" w:color="auto"/>
        <w:left w:val="none" w:sz="0" w:space="0" w:color="auto"/>
        <w:bottom w:val="none" w:sz="0" w:space="0" w:color="auto"/>
        <w:right w:val="none" w:sz="0" w:space="0" w:color="auto"/>
      </w:divBdr>
    </w:div>
    <w:div w:id="511073150">
      <w:bodyDiv w:val="1"/>
      <w:marLeft w:val="0"/>
      <w:marRight w:val="0"/>
      <w:marTop w:val="0"/>
      <w:marBottom w:val="0"/>
      <w:divBdr>
        <w:top w:val="none" w:sz="0" w:space="0" w:color="auto"/>
        <w:left w:val="none" w:sz="0" w:space="0" w:color="auto"/>
        <w:bottom w:val="none" w:sz="0" w:space="0" w:color="auto"/>
        <w:right w:val="none" w:sz="0" w:space="0" w:color="auto"/>
      </w:divBdr>
    </w:div>
    <w:div w:id="542132334">
      <w:bodyDiv w:val="1"/>
      <w:marLeft w:val="0"/>
      <w:marRight w:val="0"/>
      <w:marTop w:val="0"/>
      <w:marBottom w:val="0"/>
      <w:divBdr>
        <w:top w:val="none" w:sz="0" w:space="0" w:color="auto"/>
        <w:left w:val="none" w:sz="0" w:space="0" w:color="auto"/>
        <w:bottom w:val="none" w:sz="0" w:space="0" w:color="auto"/>
        <w:right w:val="none" w:sz="0" w:space="0" w:color="auto"/>
      </w:divBdr>
    </w:div>
    <w:div w:id="543447691">
      <w:bodyDiv w:val="1"/>
      <w:marLeft w:val="0"/>
      <w:marRight w:val="0"/>
      <w:marTop w:val="0"/>
      <w:marBottom w:val="0"/>
      <w:divBdr>
        <w:top w:val="none" w:sz="0" w:space="0" w:color="auto"/>
        <w:left w:val="none" w:sz="0" w:space="0" w:color="auto"/>
        <w:bottom w:val="none" w:sz="0" w:space="0" w:color="auto"/>
        <w:right w:val="none" w:sz="0" w:space="0" w:color="auto"/>
      </w:divBdr>
    </w:div>
    <w:div w:id="560869691">
      <w:bodyDiv w:val="1"/>
      <w:marLeft w:val="0"/>
      <w:marRight w:val="0"/>
      <w:marTop w:val="0"/>
      <w:marBottom w:val="0"/>
      <w:divBdr>
        <w:top w:val="none" w:sz="0" w:space="0" w:color="auto"/>
        <w:left w:val="none" w:sz="0" w:space="0" w:color="auto"/>
        <w:bottom w:val="none" w:sz="0" w:space="0" w:color="auto"/>
        <w:right w:val="none" w:sz="0" w:space="0" w:color="auto"/>
      </w:divBdr>
    </w:div>
    <w:div w:id="588779231">
      <w:bodyDiv w:val="1"/>
      <w:marLeft w:val="0"/>
      <w:marRight w:val="0"/>
      <w:marTop w:val="0"/>
      <w:marBottom w:val="0"/>
      <w:divBdr>
        <w:top w:val="none" w:sz="0" w:space="0" w:color="auto"/>
        <w:left w:val="none" w:sz="0" w:space="0" w:color="auto"/>
        <w:bottom w:val="none" w:sz="0" w:space="0" w:color="auto"/>
        <w:right w:val="none" w:sz="0" w:space="0" w:color="auto"/>
      </w:divBdr>
    </w:div>
    <w:div w:id="589506542">
      <w:bodyDiv w:val="1"/>
      <w:marLeft w:val="0"/>
      <w:marRight w:val="0"/>
      <w:marTop w:val="0"/>
      <w:marBottom w:val="0"/>
      <w:divBdr>
        <w:top w:val="none" w:sz="0" w:space="0" w:color="auto"/>
        <w:left w:val="none" w:sz="0" w:space="0" w:color="auto"/>
        <w:bottom w:val="none" w:sz="0" w:space="0" w:color="auto"/>
        <w:right w:val="none" w:sz="0" w:space="0" w:color="auto"/>
      </w:divBdr>
    </w:div>
    <w:div w:id="597254242">
      <w:bodyDiv w:val="1"/>
      <w:marLeft w:val="0"/>
      <w:marRight w:val="0"/>
      <w:marTop w:val="0"/>
      <w:marBottom w:val="0"/>
      <w:divBdr>
        <w:top w:val="none" w:sz="0" w:space="0" w:color="auto"/>
        <w:left w:val="none" w:sz="0" w:space="0" w:color="auto"/>
        <w:bottom w:val="none" w:sz="0" w:space="0" w:color="auto"/>
        <w:right w:val="none" w:sz="0" w:space="0" w:color="auto"/>
      </w:divBdr>
    </w:div>
    <w:div w:id="605696064">
      <w:bodyDiv w:val="1"/>
      <w:marLeft w:val="0"/>
      <w:marRight w:val="0"/>
      <w:marTop w:val="0"/>
      <w:marBottom w:val="0"/>
      <w:divBdr>
        <w:top w:val="none" w:sz="0" w:space="0" w:color="auto"/>
        <w:left w:val="none" w:sz="0" w:space="0" w:color="auto"/>
        <w:bottom w:val="none" w:sz="0" w:space="0" w:color="auto"/>
        <w:right w:val="none" w:sz="0" w:space="0" w:color="auto"/>
      </w:divBdr>
    </w:div>
    <w:div w:id="612441853">
      <w:bodyDiv w:val="1"/>
      <w:marLeft w:val="0"/>
      <w:marRight w:val="0"/>
      <w:marTop w:val="0"/>
      <w:marBottom w:val="0"/>
      <w:divBdr>
        <w:top w:val="none" w:sz="0" w:space="0" w:color="auto"/>
        <w:left w:val="none" w:sz="0" w:space="0" w:color="auto"/>
        <w:bottom w:val="none" w:sz="0" w:space="0" w:color="auto"/>
        <w:right w:val="none" w:sz="0" w:space="0" w:color="auto"/>
      </w:divBdr>
    </w:div>
    <w:div w:id="647825056">
      <w:bodyDiv w:val="1"/>
      <w:marLeft w:val="0"/>
      <w:marRight w:val="0"/>
      <w:marTop w:val="0"/>
      <w:marBottom w:val="0"/>
      <w:divBdr>
        <w:top w:val="none" w:sz="0" w:space="0" w:color="auto"/>
        <w:left w:val="none" w:sz="0" w:space="0" w:color="auto"/>
        <w:bottom w:val="none" w:sz="0" w:space="0" w:color="auto"/>
        <w:right w:val="none" w:sz="0" w:space="0" w:color="auto"/>
      </w:divBdr>
    </w:div>
    <w:div w:id="662466785">
      <w:bodyDiv w:val="1"/>
      <w:marLeft w:val="0"/>
      <w:marRight w:val="0"/>
      <w:marTop w:val="0"/>
      <w:marBottom w:val="0"/>
      <w:divBdr>
        <w:top w:val="none" w:sz="0" w:space="0" w:color="auto"/>
        <w:left w:val="none" w:sz="0" w:space="0" w:color="auto"/>
        <w:bottom w:val="none" w:sz="0" w:space="0" w:color="auto"/>
        <w:right w:val="none" w:sz="0" w:space="0" w:color="auto"/>
      </w:divBdr>
    </w:div>
    <w:div w:id="678192012">
      <w:bodyDiv w:val="1"/>
      <w:marLeft w:val="0"/>
      <w:marRight w:val="0"/>
      <w:marTop w:val="0"/>
      <w:marBottom w:val="0"/>
      <w:divBdr>
        <w:top w:val="none" w:sz="0" w:space="0" w:color="auto"/>
        <w:left w:val="none" w:sz="0" w:space="0" w:color="auto"/>
        <w:bottom w:val="none" w:sz="0" w:space="0" w:color="auto"/>
        <w:right w:val="none" w:sz="0" w:space="0" w:color="auto"/>
      </w:divBdr>
    </w:div>
    <w:div w:id="685014558">
      <w:bodyDiv w:val="1"/>
      <w:marLeft w:val="0"/>
      <w:marRight w:val="0"/>
      <w:marTop w:val="0"/>
      <w:marBottom w:val="0"/>
      <w:divBdr>
        <w:top w:val="none" w:sz="0" w:space="0" w:color="auto"/>
        <w:left w:val="none" w:sz="0" w:space="0" w:color="auto"/>
        <w:bottom w:val="none" w:sz="0" w:space="0" w:color="auto"/>
        <w:right w:val="none" w:sz="0" w:space="0" w:color="auto"/>
      </w:divBdr>
    </w:div>
    <w:div w:id="741415113">
      <w:bodyDiv w:val="1"/>
      <w:marLeft w:val="0"/>
      <w:marRight w:val="0"/>
      <w:marTop w:val="0"/>
      <w:marBottom w:val="0"/>
      <w:divBdr>
        <w:top w:val="none" w:sz="0" w:space="0" w:color="auto"/>
        <w:left w:val="none" w:sz="0" w:space="0" w:color="auto"/>
        <w:bottom w:val="none" w:sz="0" w:space="0" w:color="auto"/>
        <w:right w:val="none" w:sz="0" w:space="0" w:color="auto"/>
      </w:divBdr>
    </w:div>
    <w:div w:id="787162904">
      <w:bodyDiv w:val="1"/>
      <w:marLeft w:val="0"/>
      <w:marRight w:val="0"/>
      <w:marTop w:val="0"/>
      <w:marBottom w:val="0"/>
      <w:divBdr>
        <w:top w:val="none" w:sz="0" w:space="0" w:color="auto"/>
        <w:left w:val="none" w:sz="0" w:space="0" w:color="auto"/>
        <w:bottom w:val="none" w:sz="0" w:space="0" w:color="auto"/>
        <w:right w:val="none" w:sz="0" w:space="0" w:color="auto"/>
      </w:divBdr>
    </w:div>
    <w:div w:id="810174554">
      <w:bodyDiv w:val="1"/>
      <w:marLeft w:val="0"/>
      <w:marRight w:val="0"/>
      <w:marTop w:val="0"/>
      <w:marBottom w:val="0"/>
      <w:divBdr>
        <w:top w:val="none" w:sz="0" w:space="0" w:color="auto"/>
        <w:left w:val="none" w:sz="0" w:space="0" w:color="auto"/>
        <w:bottom w:val="none" w:sz="0" w:space="0" w:color="auto"/>
        <w:right w:val="none" w:sz="0" w:space="0" w:color="auto"/>
      </w:divBdr>
    </w:div>
    <w:div w:id="827139411">
      <w:bodyDiv w:val="1"/>
      <w:marLeft w:val="0"/>
      <w:marRight w:val="0"/>
      <w:marTop w:val="0"/>
      <w:marBottom w:val="0"/>
      <w:divBdr>
        <w:top w:val="none" w:sz="0" w:space="0" w:color="auto"/>
        <w:left w:val="none" w:sz="0" w:space="0" w:color="auto"/>
        <w:bottom w:val="none" w:sz="0" w:space="0" w:color="auto"/>
        <w:right w:val="none" w:sz="0" w:space="0" w:color="auto"/>
      </w:divBdr>
    </w:div>
    <w:div w:id="827289188">
      <w:bodyDiv w:val="1"/>
      <w:marLeft w:val="0"/>
      <w:marRight w:val="0"/>
      <w:marTop w:val="0"/>
      <w:marBottom w:val="0"/>
      <w:divBdr>
        <w:top w:val="none" w:sz="0" w:space="0" w:color="auto"/>
        <w:left w:val="none" w:sz="0" w:space="0" w:color="auto"/>
        <w:bottom w:val="none" w:sz="0" w:space="0" w:color="auto"/>
        <w:right w:val="none" w:sz="0" w:space="0" w:color="auto"/>
      </w:divBdr>
    </w:div>
    <w:div w:id="955716415">
      <w:bodyDiv w:val="1"/>
      <w:marLeft w:val="0"/>
      <w:marRight w:val="0"/>
      <w:marTop w:val="0"/>
      <w:marBottom w:val="0"/>
      <w:divBdr>
        <w:top w:val="none" w:sz="0" w:space="0" w:color="auto"/>
        <w:left w:val="none" w:sz="0" w:space="0" w:color="auto"/>
        <w:bottom w:val="none" w:sz="0" w:space="0" w:color="auto"/>
        <w:right w:val="none" w:sz="0" w:space="0" w:color="auto"/>
      </w:divBdr>
    </w:div>
    <w:div w:id="976102903">
      <w:bodyDiv w:val="1"/>
      <w:marLeft w:val="0"/>
      <w:marRight w:val="0"/>
      <w:marTop w:val="0"/>
      <w:marBottom w:val="0"/>
      <w:divBdr>
        <w:top w:val="none" w:sz="0" w:space="0" w:color="auto"/>
        <w:left w:val="none" w:sz="0" w:space="0" w:color="auto"/>
        <w:bottom w:val="none" w:sz="0" w:space="0" w:color="auto"/>
        <w:right w:val="none" w:sz="0" w:space="0" w:color="auto"/>
      </w:divBdr>
    </w:div>
    <w:div w:id="1047874163">
      <w:bodyDiv w:val="1"/>
      <w:marLeft w:val="0"/>
      <w:marRight w:val="0"/>
      <w:marTop w:val="0"/>
      <w:marBottom w:val="0"/>
      <w:divBdr>
        <w:top w:val="none" w:sz="0" w:space="0" w:color="auto"/>
        <w:left w:val="none" w:sz="0" w:space="0" w:color="auto"/>
        <w:bottom w:val="none" w:sz="0" w:space="0" w:color="auto"/>
        <w:right w:val="none" w:sz="0" w:space="0" w:color="auto"/>
      </w:divBdr>
      <w:divsChild>
        <w:div w:id="1940289444">
          <w:marLeft w:val="547"/>
          <w:marRight w:val="0"/>
          <w:marTop w:val="106"/>
          <w:marBottom w:val="0"/>
          <w:divBdr>
            <w:top w:val="none" w:sz="0" w:space="0" w:color="auto"/>
            <w:left w:val="none" w:sz="0" w:space="0" w:color="auto"/>
            <w:bottom w:val="none" w:sz="0" w:space="0" w:color="auto"/>
            <w:right w:val="none" w:sz="0" w:space="0" w:color="auto"/>
          </w:divBdr>
        </w:div>
        <w:div w:id="2107384585">
          <w:marLeft w:val="547"/>
          <w:marRight w:val="0"/>
          <w:marTop w:val="106"/>
          <w:marBottom w:val="0"/>
          <w:divBdr>
            <w:top w:val="none" w:sz="0" w:space="0" w:color="auto"/>
            <w:left w:val="none" w:sz="0" w:space="0" w:color="auto"/>
            <w:bottom w:val="none" w:sz="0" w:space="0" w:color="auto"/>
            <w:right w:val="none" w:sz="0" w:space="0" w:color="auto"/>
          </w:divBdr>
        </w:div>
        <w:div w:id="1394699170">
          <w:marLeft w:val="547"/>
          <w:marRight w:val="0"/>
          <w:marTop w:val="106"/>
          <w:marBottom w:val="0"/>
          <w:divBdr>
            <w:top w:val="none" w:sz="0" w:space="0" w:color="auto"/>
            <w:left w:val="none" w:sz="0" w:space="0" w:color="auto"/>
            <w:bottom w:val="none" w:sz="0" w:space="0" w:color="auto"/>
            <w:right w:val="none" w:sz="0" w:space="0" w:color="auto"/>
          </w:divBdr>
        </w:div>
      </w:divsChild>
    </w:div>
    <w:div w:id="1060984255">
      <w:bodyDiv w:val="1"/>
      <w:marLeft w:val="0"/>
      <w:marRight w:val="0"/>
      <w:marTop w:val="0"/>
      <w:marBottom w:val="0"/>
      <w:divBdr>
        <w:top w:val="none" w:sz="0" w:space="0" w:color="auto"/>
        <w:left w:val="none" w:sz="0" w:space="0" w:color="auto"/>
        <w:bottom w:val="none" w:sz="0" w:space="0" w:color="auto"/>
        <w:right w:val="none" w:sz="0" w:space="0" w:color="auto"/>
      </w:divBdr>
    </w:div>
    <w:div w:id="1112476322">
      <w:bodyDiv w:val="1"/>
      <w:marLeft w:val="0"/>
      <w:marRight w:val="0"/>
      <w:marTop w:val="0"/>
      <w:marBottom w:val="0"/>
      <w:divBdr>
        <w:top w:val="none" w:sz="0" w:space="0" w:color="auto"/>
        <w:left w:val="none" w:sz="0" w:space="0" w:color="auto"/>
        <w:bottom w:val="none" w:sz="0" w:space="0" w:color="auto"/>
        <w:right w:val="none" w:sz="0" w:space="0" w:color="auto"/>
      </w:divBdr>
    </w:div>
    <w:div w:id="1118256274">
      <w:bodyDiv w:val="1"/>
      <w:marLeft w:val="0"/>
      <w:marRight w:val="0"/>
      <w:marTop w:val="0"/>
      <w:marBottom w:val="0"/>
      <w:divBdr>
        <w:top w:val="none" w:sz="0" w:space="0" w:color="auto"/>
        <w:left w:val="none" w:sz="0" w:space="0" w:color="auto"/>
        <w:bottom w:val="none" w:sz="0" w:space="0" w:color="auto"/>
        <w:right w:val="none" w:sz="0" w:space="0" w:color="auto"/>
      </w:divBdr>
      <w:divsChild>
        <w:div w:id="179049011">
          <w:marLeft w:val="547"/>
          <w:marRight w:val="0"/>
          <w:marTop w:val="106"/>
          <w:marBottom w:val="0"/>
          <w:divBdr>
            <w:top w:val="none" w:sz="0" w:space="0" w:color="auto"/>
            <w:left w:val="none" w:sz="0" w:space="0" w:color="auto"/>
            <w:bottom w:val="none" w:sz="0" w:space="0" w:color="auto"/>
            <w:right w:val="none" w:sz="0" w:space="0" w:color="auto"/>
          </w:divBdr>
        </w:div>
        <w:div w:id="200821197">
          <w:marLeft w:val="547"/>
          <w:marRight w:val="0"/>
          <w:marTop w:val="106"/>
          <w:marBottom w:val="0"/>
          <w:divBdr>
            <w:top w:val="none" w:sz="0" w:space="0" w:color="auto"/>
            <w:left w:val="none" w:sz="0" w:space="0" w:color="auto"/>
            <w:bottom w:val="none" w:sz="0" w:space="0" w:color="auto"/>
            <w:right w:val="none" w:sz="0" w:space="0" w:color="auto"/>
          </w:divBdr>
        </w:div>
        <w:div w:id="883911399">
          <w:marLeft w:val="547"/>
          <w:marRight w:val="0"/>
          <w:marTop w:val="106"/>
          <w:marBottom w:val="0"/>
          <w:divBdr>
            <w:top w:val="none" w:sz="0" w:space="0" w:color="auto"/>
            <w:left w:val="none" w:sz="0" w:space="0" w:color="auto"/>
            <w:bottom w:val="none" w:sz="0" w:space="0" w:color="auto"/>
            <w:right w:val="none" w:sz="0" w:space="0" w:color="auto"/>
          </w:divBdr>
        </w:div>
      </w:divsChild>
    </w:div>
    <w:div w:id="1167287413">
      <w:bodyDiv w:val="1"/>
      <w:marLeft w:val="0"/>
      <w:marRight w:val="0"/>
      <w:marTop w:val="0"/>
      <w:marBottom w:val="0"/>
      <w:divBdr>
        <w:top w:val="none" w:sz="0" w:space="0" w:color="auto"/>
        <w:left w:val="none" w:sz="0" w:space="0" w:color="auto"/>
        <w:bottom w:val="none" w:sz="0" w:space="0" w:color="auto"/>
        <w:right w:val="none" w:sz="0" w:space="0" w:color="auto"/>
      </w:divBdr>
    </w:div>
    <w:div w:id="1189832101">
      <w:bodyDiv w:val="1"/>
      <w:marLeft w:val="0"/>
      <w:marRight w:val="0"/>
      <w:marTop w:val="0"/>
      <w:marBottom w:val="0"/>
      <w:divBdr>
        <w:top w:val="none" w:sz="0" w:space="0" w:color="auto"/>
        <w:left w:val="none" w:sz="0" w:space="0" w:color="auto"/>
        <w:bottom w:val="none" w:sz="0" w:space="0" w:color="auto"/>
        <w:right w:val="none" w:sz="0" w:space="0" w:color="auto"/>
      </w:divBdr>
    </w:div>
    <w:div w:id="1202473367">
      <w:bodyDiv w:val="1"/>
      <w:marLeft w:val="0"/>
      <w:marRight w:val="0"/>
      <w:marTop w:val="0"/>
      <w:marBottom w:val="0"/>
      <w:divBdr>
        <w:top w:val="none" w:sz="0" w:space="0" w:color="auto"/>
        <w:left w:val="none" w:sz="0" w:space="0" w:color="auto"/>
        <w:bottom w:val="none" w:sz="0" w:space="0" w:color="auto"/>
        <w:right w:val="none" w:sz="0" w:space="0" w:color="auto"/>
      </w:divBdr>
    </w:div>
    <w:div w:id="1218588028">
      <w:bodyDiv w:val="1"/>
      <w:marLeft w:val="0"/>
      <w:marRight w:val="0"/>
      <w:marTop w:val="0"/>
      <w:marBottom w:val="0"/>
      <w:divBdr>
        <w:top w:val="none" w:sz="0" w:space="0" w:color="auto"/>
        <w:left w:val="none" w:sz="0" w:space="0" w:color="auto"/>
        <w:bottom w:val="none" w:sz="0" w:space="0" w:color="auto"/>
        <w:right w:val="none" w:sz="0" w:space="0" w:color="auto"/>
      </w:divBdr>
    </w:div>
    <w:div w:id="1309703227">
      <w:bodyDiv w:val="1"/>
      <w:marLeft w:val="0"/>
      <w:marRight w:val="0"/>
      <w:marTop w:val="0"/>
      <w:marBottom w:val="0"/>
      <w:divBdr>
        <w:top w:val="none" w:sz="0" w:space="0" w:color="auto"/>
        <w:left w:val="none" w:sz="0" w:space="0" w:color="auto"/>
        <w:bottom w:val="none" w:sz="0" w:space="0" w:color="auto"/>
        <w:right w:val="none" w:sz="0" w:space="0" w:color="auto"/>
      </w:divBdr>
    </w:div>
    <w:div w:id="1348630454">
      <w:bodyDiv w:val="1"/>
      <w:marLeft w:val="0"/>
      <w:marRight w:val="0"/>
      <w:marTop w:val="0"/>
      <w:marBottom w:val="0"/>
      <w:divBdr>
        <w:top w:val="none" w:sz="0" w:space="0" w:color="auto"/>
        <w:left w:val="none" w:sz="0" w:space="0" w:color="auto"/>
        <w:bottom w:val="none" w:sz="0" w:space="0" w:color="auto"/>
        <w:right w:val="none" w:sz="0" w:space="0" w:color="auto"/>
      </w:divBdr>
    </w:div>
    <w:div w:id="1452286131">
      <w:bodyDiv w:val="1"/>
      <w:marLeft w:val="0"/>
      <w:marRight w:val="0"/>
      <w:marTop w:val="0"/>
      <w:marBottom w:val="0"/>
      <w:divBdr>
        <w:top w:val="none" w:sz="0" w:space="0" w:color="auto"/>
        <w:left w:val="none" w:sz="0" w:space="0" w:color="auto"/>
        <w:bottom w:val="none" w:sz="0" w:space="0" w:color="auto"/>
        <w:right w:val="none" w:sz="0" w:space="0" w:color="auto"/>
      </w:divBdr>
    </w:div>
    <w:div w:id="1474830497">
      <w:bodyDiv w:val="1"/>
      <w:marLeft w:val="0"/>
      <w:marRight w:val="0"/>
      <w:marTop w:val="0"/>
      <w:marBottom w:val="0"/>
      <w:divBdr>
        <w:top w:val="none" w:sz="0" w:space="0" w:color="auto"/>
        <w:left w:val="none" w:sz="0" w:space="0" w:color="auto"/>
        <w:bottom w:val="none" w:sz="0" w:space="0" w:color="auto"/>
        <w:right w:val="none" w:sz="0" w:space="0" w:color="auto"/>
      </w:divBdr>
    </w:div>
    <w:div w:id="1489205432">
      <w:bodyDiv w:val="1"/>
      <w:marLeft w:val="0"/>
      <w:marRight w:val="0"/>
      <w:marTop w:val="0"/>
      <w:marBottom w:val="0"/>
      <w:divBdr>
        <w:top w:val="none" w:sz="0" w:space="0" w:color="auto"/>
        <w:left w:val="none" w:sz="0" w:space="0" w:color="auto"/>
        <w:bottom w:val="none" w:sz="0" w:space="0" w:color="auto"/>
        <w:right w:val="none" w:sz="0" w:space="0" w:color="auto"/>
      </w:divBdr>
    </w:div>
    <w:div w:id="1541936173">
      <w:bodyDiv w:val="1"/>
      <w:marLeft w:val="0"/>
      <w:marRight w:val="0"/>
      <w:marTop w:val="0"/>
      <w:marBottom w:val="0"/>
      <w:divBdr>
        <w:top w:val="none" w:sz="0" w:space="0" w:color="auto"/>
        <w:left w:val="none" w:sz="0" w:space="0" w:color="auto"/>
        <w:bottom w:val="none" w:sz="0" w:space="0" w:color="auto"/>
        <w:right w:val="none" w:sz="0" w:space="0" w:color="auto"/>
      </w:divBdr>
    </w:div>
    <w:div w:id="1576011206">
      <w:bodyDiv w:val="1"/>
      <w:marLeft w:val="0"/>
      <w:marRight w:val="0"/>
      <w:marTop w:val="0"/>
      <w:marBottom w:val="0"/>
      <w:divBdr>
        <w:top w:val="none" w:sz="0" w:space="0" w:color="auto"/>
        <w:left w:val="none" w:sz="0" w:space="0" w:color="auto"/>
        <w:bottom w:val="none" w:sz="0" w:space="0" w:color="auto"/>
        <w:right w:val="none" w:sz="0" w:space="0" w:color="auto"/>
      </w:divBdr>
    </w:div>
    <w:div w:id="1615407673">
      <w:bodyDiv w:val="1"/>
      <w:marLeft w:val="0"/>
      <w:marRight w:val="0"/>
      <w:marTop w:val="0"/>
      <w:marBottom w:val="0"/>
      <w:divBdr>
        <w:top w:val="none" w:sz="0" w:space="0" w:color="auto"/>
        <w:left w:val="none" w:sz="0" w:space="0" w:color="auto"/>
        <w:bottom w:val="none" w:sz="0" w:space="0" w:color="auto"/>
        <w:right w:val="none" w:sz="0" w:space="0" w:color="auto"/>
      </w:divBdr>
    </w:div>
    <w:div w:id="1625310957">
      <w:bodyDiv w:val="1"/>
      <w:marLeft w:val="0"/>
      <w:marRight w:val="0"/>
      <w:marTop w:val="0"/>
      <w:marBottom w:val="0"/>
      <w:divBdr>
        <w:top w:val="none" w:sz="0" w:space="0" w:color="auto"/>
        <w:left w:val="none" w:sz="0" w:space="0" w:color="auto"/>
        <w:bottom w:val="none" w:sz="0" w:space="0" w:color="auto"/>
        <w:right w:val="none" w:sz="0" w:space="0" w:color="auto"/>
      </w:divBdr>
    </w:div>
    <w:div w:id="1650210317">
      <w:bodyDiv w:val="1"/>
      <w:marLeft w:val="0"/>
      <w:marRight w:val="0"/>
      <w:marTop w:val="0"/>
      <w:marBottom w:val="0"/>
      <w:divBdr>
        <w:top w:val="none" w:sz="0" w:space="0" w:color="auto"/>
        <w:left w:val="none" w:sz="0" w:space="0" w:color="auto"/>
        <w:bottom w:val="none" w:sz="0" w:space="0" w:color="auto"/>
        <w:right w:val="none" w:sz="0" w:space="0" w:color="auto"/>
      </w:divBdr>
    </w:div>
    <w:div w:id="1660696773">
      <w:bodyDiv w:val="1"/>
      <w:marLeft w:val="0"/>
      <w:marRight w:val="0"/>
      <w:marTop w:val="0"/>
      <w:marBottom w:val="0"/>
      <w:divBdr>
        <w:top w:val="none" w:sz="0" w:space="0" w:color="auto"/>
        <w:left w:val="none" w:sz="0" w:space="0" w:color="auto"/>
        <w:bottom w:val="none" w:sz="0" w:space="0" w:color="auto"/>
        <w:right w:val="none" w:sz="0" w:space="0" w:color="auto"/>
      </w:divBdr>
    </w:div>
    <w:div w:id="1683388906">
      <w:bodyDiv w:val="1"/>
      <w:marLeft w:val="0"/>
      <w:marRight w:val="0"/>
      <w:marTop w:val="0"/>
      <w:marBottom w:val="0"/>
      <w:divBdr>
        <w:top w:val="none" w:sz="0" w:space="0" w:color="auto"/>
        <w:left w:val="none" w:sz="0" w:space="0" w:color="auto"/>
        <w:bottom w:val="none" w:sz="0" w:space="0" w:color="auto"/>
        <w:right w:val="none" w:sz="0" w:space="0" w:color="auto"/>
      </w:divBdr>
    </w:div>
    <w:div w:id="1776486626">
      <w:bodyDiv w:val="1"/>
      <w:marLeft w:val="0"/>
      <w:marRight w:val="0"/>
      <w:marTop w:val="0"/>
      <w:marBottom w:val="0"/>
      <w:divBdr>
        <w:top w:val="none" w:sz="0" w:space="0" w:color="auto"/>
        <w:left w:val="none" w:sz="0" w:space="0" w:color="auto"/>
        <w:bottom w:val="none" w:sz="0" w:space="0" w:color="auto"/>
        <w:right w:val="none" w:sz="0" w:space="0" w:color="auto"/>
      </w:divBdr>
    </w:div>
    <w:div w:id="1781142346">
      <w:bodyDiv w:val="1"/>
      <w:marLeft w:val="0"/>
      <w:marRight w:val="0"/>
      <w:marTop w:val="0"/>
      <w:marBottom w:val="0"/>
      <w:divBdr>
        <w:top w:val="none" w:sz="0" w:space="0" w:color="auto"/>
        <w:left w:val="none" w:sz="0" w:space="0" w:color="auto"/>
        <w:bottom w:val="none" w:sz="0" w:space="0" w:color="auto"/>
        <w:right w:val="none" w:sz="0" w:space="0" w:color="auto"/>
      </w:divBdr>
    </w:div>
    <w:div w:id="1843206305">
      <w:bodyDiv w:val="1"/>
      <w:marLeft w:val="0"/>
      <w:marRight w:val="0"/>
      <w:marTop w:val="0"/>
      <w:marBottom w:val="0"/>
      <w:divBdr>
        <w:top w:val="none" w:sz="0" w:space="0" w:color="auto"/>
        <w:left w:val="none" w:sz="0" w:space="0" w:color="auto"/>
        <w:bottom w:val="none" w:sz="0" w:space="0" w:color="auto"/>
        <w:right w:val="none" w:sz="0" w:space="0" w:color="auto"/>
      </w:divBdr>
    </w:div>
    <w:div w:id="1858275293">
      <w:bodyDiv w:val="1"/>
      <w:marLeft w:val="0"/>
      <w:marRight w:val="0"/>
      <w:marTop w:val="0"/>
      <w:marBottom w:val="0"/>
      <w:divBdr>
        <w:top w:val="none" w:sz="0" w:space="0" w:color="auto"/>
        <w:left w:val="none" w:sz="0" w:space="0" w:color="auto"/>
        <w:bottom w:val="none" w:sz="0" w:space="0" w:color="auto"/>
        <w:right w:val="none" w:sz="0" w:space="0" w:color="auto"/>
      </w:divBdr>
    </w:div>
    <w:div w:id="1867210031">
      <w:bodyDiv w:val="1"/>
      <w:marLeft w:val="0"/>
      <w:marRight w:val="0"/>
      <w:marTop w:val="0"/>
      <w:marBottom w:val="0"/>
      <w:divBdr>
        <w:top w:val="none" w:sz="0" w:space="0" w:color="auto"/>
        <w:left w:val="none" w:sz="0" w:space="0" w:color="auto"/>
        <w:bottom w:val="none" w:sz="0" w:space="0" w:color="auto"/>
        <w:right w:val="none" w:sz="0" w:space="0" w:color="auto"/>
      </w:divBdr>
    </w:div>
    <w:div w:id="1910069603">
      <w:bodyDiv w:val="1"/>
      <w:marLeft w:val="0"/>
      <w:marRight w:val="0"/>
      <w:marTop w:val="0"/>
      <w:marBottom w:val="0"/>
      <w:divBdr>
        <w:top w:val="none" w:sz="0" w:space="0" w:color="auto"/>
        <w:left w:val="none" w:sz="0" w:space="0" w:color="auto"/>
        <w:bottom w:val="none" w:sz="0" w:space="0" w:color="auto"/>
        <w:right w:val="none" w:sz="0" w:space="0" w:color="auto"/>
      </w:divBdr>
    </w:div>
    <w:div w:id="1962416672">
      <w:bodyDiv w:val="1"/>
      <w:marLeft w:val="0"/>
      <w:marRight w:val="0"/>
      <w:marTop w:val="0"/>
      <w:marBottom w:val="0"/>
      <w:divBdr>
        <w:top w:val="none" w:sz="0" w:space="0" w:color="auto"/>
        <w:left w:val="none" w:sz="0" w:space="0" w:color="auto"/>
        <w:bottom w:val="none" w:sz="0" w:space="0" w:color="auto"/>
        <w:right w:val="none" w:sz="0" w:space="0" w:color="auto"/>
      </w:divBdr>
    </w:div>
    <w:div w:id="1970503062">
      <w:bodyDiv w:val="1"/>
      <w:marLeft w:val="0"/>
      <w:marRight w:val="0"/>
      <w:marTop w:val="0"/>
      <w:marBottom w:val="0"/>
      <w:divBdr>
        <w:top w:val="none" w:sz="0" w:space="0" w:color="auto"/>
        <w:left w:val="none" w:sz="0" w:space="0" w:color="auto"/>
        <w:bottom w:val="none" w:sz="0" w:space="0" w:color="auto"/>
        <w:right w:val="none" w:sz="0" w:space="0" w:color="auto"/>
      </w:divBdr>
    </w:div>
    <w:div w:id="2028942568">
      <w:bodyDiv w:val="1"/>
      <w:marLeft w:val="0"/>
      <w:marRight w:val="0"/>
      <w:marTop w:val="0"/>
      <w:marBottom w:val="0"/>
      <w:divBdr>
        <w:top w:val="none" w:sz="0" w:space="0" w:color="auto"/>
        <w:left w:val="none" w:sz="0" w:space="0" w:color="auto"/>
        <w:bottom w:val="none" w:sz="0" w:space="0" w:color="auto"/>
        <w:right w:val="none" w:sz="0" w:space="0" w:color="auto"/>
      </w:divBdr>
    </w:div>
    <w:div w:id="2103450320">
      <w:bodyDiv w:val="1"/>
      <w:marLeft w:val="0"/>
      <w:marRight w:val="0"/>
      <w:marTop w:val="0"/>
      <w:marBottom w:val="0"/>
      <w:divBdr>
        <w:top w:val="none" w:sz="0" w:space="0" w:color="auto"/>
        <w:left w:val="none" w:sz="0" w:space="0" w:color="auto"/>
        <w:bottom w:val="none" w:sz="0" w:space="0" w:color="auto"/>
        <w:right w:val="none" w:sz="0" w:space="0" w:color="auto"/>
      </w:divBdr>
    </w:div>
    <w:div w:id="2121142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tai@fczerna.ru" TargetMode="Externa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10202</TotalTime>
  <Pages>2</Pages>
  <Words>699</Words>
  <Characters>3989</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ASUS69</dc:creator>
  <cp:keywords/>
  <dc:description/>
  <cp:lastModifiedBy>Даут Гатауллин</cp:lastModifiedBy>
  <cp:revision>346</cp:revision>
  <dcterms:created xsi:type="dcterms:W3CDTF">2023-10-04T11:52:00Z</dcterms:created>
  <dcterms:modified xsi:type="dcterms:W3CDTF">2024-05-30T04:42:00Z</dcterms:modified>
</cp:coreProperties>
</file>